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A34" w:rsidRDefault="00310A34">
      <w:pPr>
        <w:rPr>
          <w:sz w:val="2"/>
          <w:szCs w:val="2"/>
        </w:rPr>
      </w:pPr>
    </w:p>
    <w:p w:rsidR="00CF70D1" w:rsidRPr="00CF70D1" w:rsidRDefault="00CF70D1" w:rsidP="00CF70D1">
      <w:pPr>
        <w:widowControl w:val="0"/>
        <w:autoSpaceDE w:val="0"/>
        <w:autoSpaceDN w:val="0"/>
        <w:adjustRightInd w:val="0"/>
        <w:ind w:left="5103"/>
        <w:jc w:val="right"/>
        <w:rPr>
          <w:color w:val="auto"/>
          <w:sz w:val="28"/>
          <w:szCs w:val="28"/>
          <w:lang w:val="ru-RU"/>
        </w:rPr>
      </w:pPr>
      <w:bookmarkStart w:id="0" w:name="_GoBack"/>
      <w:bookmarkEnd w:id="0"/>
      <w:r w:rsidRPr="00CF70D1">
        <w:rPr>
          <w:color w:val="auto"/>
          <w:sz w:val="28"/>
          <w:szCs w:val="28"/>
          <w:lang w:val="ru-RU"/>
        </w:rPr>
        <w:t xml:space="preserve">Приложение </w:t>
      </w:r>
    </w:p>
    <w:p w:rsidR="00CF70D1" w:rsidRPr="00CF70D1" w:rsidRDefault="00B303EE" w:rsidP="00CF70D1">
      <w:pPr>
        <w:widowControl w:val="0"/>
        <w:autoSpaceDE w:val="0"/>
        <w:autoSpaceDN w:val="0"/>
        <w:adjustRightInd w:val="0"/>
        <w:ind w:left="5103"/>
        <w:jc w:val="right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к постановлению А</w:t>
      </w:r>
      <w:r w:rsidR="00CF70D1" w:rsidRPr="00CF70D1">
        <w:rPr>
          <w:color w:val="auto"/>
          <w:sz w:val="28"/>
          <w:szCs w:val="28"/>
          <w:lang w:val="ru-RU"/>
        </w:rPr>
        <w:t xml:space="preserve">дминистрации муниципального района Хворостянский Самарской области </w:t>
      </w:r>
    </w:p>
    <w:p w:rsidR="00CF70D1" w:rsidRPr="00CF70D1" w:rsidRDefault="00CF70D1" w:rsidP="00615912">
      <w:pPr>
        <w:widowControl w:val="0"/>
        <w:autoSpaceDE w:val="0"/>
        <w:autoSpaceDN w:val="0"/>
        <w:adjustRightInd w:val="0"/>
        <w:ind w:left="3969"/>
        <w:jc w:val="right"/>
        <w:rPr>
          <w:color w:val="auto"/>
          <w:sz w:val="28"/>
          <w:szCs w:val="28"/>
          <w:lang w:val="ru-RU"/>
        </w:rPr>
      </w:pPr>
      <w:r w:rsidRPr="00CF70D1">
        <w:rPr>
          <w:color w:val="auto"/>
          <w:sz w:val="28"/>
          <w:szCs w:val="28"/>
          <w:lang w:val="ru-RU"/>
        </w:rPr>
        <w:t>от _</w:t>
      </w:r>
      <w:r w:rsidR="00615912" w:rsidRPr="00615912">
        <w:rPr>
          <w:color w:val="auto"/>
          <w:sz w:val="28"/>
          <w:szCs w:val="28"/>
          <w:u w:val="single"/>
          <w:lang w:val="ru-RU"/>
        </w:rPr>
        <w:t>28.07.2016 г.</w:t>
      </w:r>
      <w:r w:rsidRPr="00CF70D1">
        <w:rPr>
          <w:color w:val="auto"/>
          <w:sz w:val="28"/>
          <w:szCs w:val="28"/>
          <w:lang w:val="ru-RU"/>
        </w:rPr>
        <w:t>_ № _</w:t>
      </w:r>
      <w:r w:rsidR="00615912" w:rsidRPr="00615912">
        <w:rPr>
          <w:color w:val="auto"/>
          <w:sz w:val="28"/>
          <w:szCs w:val="28"/>
          <w:u w:val="single"/>
          <w:lang w:val="ru-RU"/>
        </w:rPr>
        <w:t>500</w:t>
      </w:r>
      <w:r w:rsidRPr="00CF70D1">
        <w:rPr>
          <w:color w:val="auto"/>
          <w:sz w:val="28"/>
          <w:szCs w:val="28"/>
          <w:lang w:val="ru-RU"/>
        </w:rPr>
        <w:t>_</w:t>
      </w:r>
    </w:p>
    <w:p w:rsidR="00CF70D1" w:rsidRDefault="00CF70D1" w:rsidP="007261C4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/>
        <w:rPr>
          <w:sz w:val="28"/>
          <w:szCs w:val="28"/>
          <w:lang w:val="ru-RU"/>
        </w:rPr>
      </w:pPr>
    </w:p>
    <w:p w:rsidR="00F307E7" w:rsidRDefault="00F307E7" w:rsidP="007261C4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/>
        <w:rPr>
          <w:sz w:val="28"/>
          <w:szCs w:val="28"/>
          <w:lang w:val="ru-RU"/>
        </w:rPr>
      </w:pPr>
    </w:p>
    <w:p w:rsidR="00F307E7" w:rsidRDefault="00F307E7" w:rsidP="007261C4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/>
        <w:rPr>
          <w:sz w:val="28"/>
          <w:szCs w:val="28"/>
          <w:lang w:val="ru-RU"/>
        </w:rPr>
      </w:pPr>
    </w:p>
    <w:p w:rsidR="00FC1F8A" w:rsidRPr="00F307E7" w:rsidRDefault="00FC1F8A" w:rsidP="00F307E7">
      <w:pPr>
        <w:ind w:left="20"/>
        <w:jc w:val="center"/>
        <w:rPr>
          <w:b/>
          <w:color w:val="auto"/>
          <w:sz w:val="28"/>
          <w:szCs w:val="28"/>
          <w:lang w:val="ru-RU"/>
        </w:rPr>
      </w:pPr>
      <w:r w:rsidRPr="00FC1F8A">
        <w:rPr>
          <w:b/>
          <w:color w:val="auto"/>
          <w:sz w:val="28"/>
          <w:szCs w:val="28"/>
        </w:rPr>
        <w:t>Порядок</w:t>
      </w:r>
    </w:p>
    <w:p w:rsidR="00F307E7" w:rsidRPr="00F307E7" w:rsidRDefault="00FC1F8A" w:rsidP="00F307E7">
      <w:pPr>
        <w:ind w:left="20"/>
        <w:jc w:val="center"/>
        <w:rPr>
          <w:b/>
          <w:color w:val="auto"/>
          <w:sz w:val="28"/>
          <w:szCs w:val="28"/>
          <w:lang w:val="ru-RU"/>
        </w:rPr>
      </w:pPr>
      <w:r w:rsidRPr="00FC1F8A">
        <w:rPr>
          <w:b/>
          <w:color w:val="auto"/>
          <w:sz w:val="28"/>
          <w:szCs w:val="28"/>
        </w:rPr>
        <w:t xml:space="preserve"> мониторинга реализации соглашений</w:t>
      </w:r>
    </w:p>
    <w:p w:rsidR="00FC1F8A" w:rsidRPr="00F307E7" w:rsidRDefault="00FC1F8A" w:rsidP="00F307E7">
      <w:pPr>
        <w:ind w:left="20"/>
        <w:jc w:val="center"/>
        <w:rPr>
          <w:b/>
          <w:color w:val="auto"/>
          <w:sz w:val="28"/>
          <w:szCs w:val="28"/>
          <w:lang w:val="ru-RU"/>
        </w:rPr>
      </w:pPr>
      <w:r w:rsidRPr="00FC1F8A">
        <w:rPr>
          <w:b/>
          <w:color w:val="auto"/>
          <w:sz w:val="28"/>
          <w:szCs w:val="28"/>
        </w:rPr>
        <w:t xml:space="preserve"> о муниципально-частном партнерстве </w:t>
      </w:r>
      <w:r w:rsidR="00F307E7" w:rsidRPr="00F307E7">
        <w:rPr>
          <w:b/>
          <w:color w:val="auto"/>
          <w:sz w:val="28"/>
          <w:szCs w:val="28"/>
          <w:lang w:val="ru-RU"/>
        </w:rPr>
        <w:t xml:space="preserve">муниципального района Хворостянский Самарской области </w:t>
      </w:r>
    </w:p>
    <w:p w:rsidR="00FC1F8A" w:rsidRPr="00FC1F8A" w:rsidRDefault="00FC1F8A" w:rsidP="00FC1F8A">
      <w:pPr>
        <w:spacing w:line="350" w:lineRule="exact"/>
        <w:ind w:left="20"/>
        <w:jc w:val="center"/>
        <w:rPr>
          <w:b/>
          <w:color w:val="auto"/>
          <w:sz w:val="28"/>
          <w:szCs w:val="28"/>
          <w:lang w:val="ru-RU"/>
        </w:rPr>
      </w:pPr>
    </w:p>
    <w:p w:rsidR="00FC1F8A" w:rsidRPr="00FC1F8A" w:rsidRDefault="00F307E7" w:rsidP="00B303EE">
      <w:pPr>
        <w:tabs>
          <w:tab w:val="left" w:pos="980"/>
        </w:tabs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 w:rsidRPr="00F307E7">
        <w:rPr>
          <w:color w:val="auto"/>
          <w:sz w:val="28"/>
          <w:szCs w:val="28"/>
          <w:lang w:val="ru-RU"/>
        </w:rPr>
        <w:t xml:space="preserve">1. </w:t>
      </w:r>
      <w:r w:rsidR="00FC1F8A" w:rsidRPr="00FC1F8A">
        <w:rPr>
          <w:color w:val="auto"/>
          <w:sz w:val="28"/>
          <w:szCs w:val="28"/>
        </w:rPr>
        <w:t xml:space="preserve">Настоящий порядок определяет правила осуществления мониторинга реализации соглашений о муниципально-частном партнерстве </w:t>
      </w:r>
      <w:r>
        <w:rPr>
          <w:color w:val="auto"/>
          <w:sz w:val="28"/>
          <w:szCs w:val="28"/>
          <w:lang w:val="ru-RU"/>
        </w:rPr>
        <w:t xml:space="preserve">муниципального района Хворостянский </w:t>
      </w:r>
      <w:r w:rsidR="00FC1F8A" w:rsidRPr="00FC1F8A">
        <w:rPr>
          <w:color w:val="auto"/>
          <w:sz w:val="28"/>
          <w:szCs w:val="28"/>
        </w:rPr>
        <w:t>Самарской области (далее соответственно - Порядок, соглашения, мониторинг).</w:t>
      </w:r>
    </w:p>
    <w:p w:rsidR="00FC1F8A" w:rsidRPr="00F307E7" w:rsidRDefault="00FC1F8A" w:rsidP="00B303EE">
      <w:pPr>
        <w:pStyle w:val="a7"/>
        <w:numPr>
          <w:ilvl w:val="0"/>
          <w:numId w:val="3"/>
        </w:numPr>
        <w:tabs>
          <w:tab w:val="left" w:pos="964"/>
        </w:tabs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F307E7">
        <w:rPr>
          <w:color w:val="auto"/>
          <w:sz w:val="28"/>
          <w:szCs w:val="28"/>
        </w:rPr>
        <w:t>Мониторинг осуществляется в целях:</w:t>
      </w:r>
    </w:p>
    <w:p w:rsidR="00FC1F8A" w:rsidRPr="00FC1F8A" w:rsidRDefault="00B303EE" w:rsidP="00B303EE">
      <w:pPr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="00FC1F8A" w:rsidRPr="00FC1F8A">
        <w:rPr>
          <w:color w:val="auto"/>
          <w:sz w:val="28"/>
          <w:szCs w:val="28"/>
        </w:rPr>
        <w:t>обеспечения открытости и доступности информации</w:t>
      </w:r>
      <w:r w:rsidR="00F76CA5">
        <w:rPr>
          <w:color w:val="auto"/>
          <w:sz w:val="28"/>
          <w:szCs w:val="28"/>
          <w:lang w:val="ru-RU"/>
        </w:rPr>
        <w:t xml:space="preserve"> о</w:t>
      </w:r>
      <w:r w:rsidR="00FC1F8A" w:rsidRPr="00FC1F8A">
        <w:rPr>
          <w:color w:val="auto"/>
          <w:sz w:val="28"/>
          <w:szCs w:val="28"/>
        </w:rPr>
        <w:t xml:space="preserve"> муниципальн</w:t>
      </w:r>
      <w:proofErr w:type="gramStart"/>
      <w:r w:rsidR="00FC1F8A" w:rsidRPr="00FC1F8A">
        <w:rPr>
          <w:color w:val="auto"/>
          <w:sz w:val="28"/>
          <w:szCs w:val="28"/>
        </w:rPr>
        <w:t>о-</w:t>
      </w:r>
      <w:proofErr w:type="gramEnd"/>
      <w:r w:rsidR="00FC1F8A" w:rsidRPr="00FC1F8A">
        <w:rPr>
          <w:color w:val="auto"/>
          <w:sz w:val="28"/>
          <w:szCs w:val="28"/>
        </w:rPr>
        <w:t xml:space="preserve"> частном партнерстве;</w:t>
      </w:r>
    </w:p>
    <w:p w:rsidR="00FC1F8A" w:rsidRPr="00FC1F8A" w:rsidRDefault="00B303EE" w:rsidP="00B303EE">
      <w:pPr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="00FC1F8A" w:rsidRPr="00FC1F8A">
        <w:rPr>
          <w:color w:val="auto"/>
          <w:sz w:val="28"/>
          <w:szCs w:val="28"/>
        </w:rPr>
        <w:t>совершенствования законодательства о муниципально-частном партнерстве.</w:t>
      </w:r>
    </w:p>
    <w:p w:rsidR="00FC1F8A" w:rsidRPr="009B5088" w:rsidRDefault="00F307E7" w:rsidP="00B303EE">
      <w:pPr>
        <w:tabs>
          <w:tab w:val="left" w:pos="994"/>
        </w:tabs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 w:rsidRPr="009B5088">
        <w:rPr>
          <w:color w:val="auto"/>
          <w:sz w:val="28"/>
          <w:szCs w:val="28"/>
          <w:lang w:val="ru-RU"/>
        </w:rPr>
        <w:t xml:space="preserve">3. </w:t>
      </w:r>
      <w:r w:rsidR="00FC1F8A" w:rsidRPr="009B5088">
        <w:rPr>
          <w:color w:val="auto"/>
          <w:sz w:val="28"/>
          <w:szCs w:val="28"/>
        </w:rPr>
        <w:t xml:space="preserve">Мониторинг соглашений, в которых публичным партнером является </w:t>
      </w:r>
      <w:r w:rsidRPr="009B5088">
        <w:rPr>
          <w:color w:val="auto"/>
          <w:sz w:val="28"/>
          <w:szCs w:val="28"/>
          <w:lang w:val="ru-RU"/>
        </w:rPr>
        <w:t xml:space="preserve">Администрация муниципального района Хворостянский </w:t>
      </w:r>
      <w:r w:rsidR="00FC1F8A" w:rsidRPr="009B5088">
        <w:rPr>
          <w:color w:val="auto"/>
          <w:sz w:val="28"/>
          <w:szCs w:val="28"/>
        </w:rPr>
        <w:t>Самарской области (далее - Администрация) (за исключением проведения совместного конкурса с участием Российской Федерации, Самарской области), проводится уполномоченным органом Администрации (далее - уполномоченный орган).</w:t>
      </w:r>
    </w:p>
    <w:p w:rsidR="00FC1F8A" w:rsidRPr="00FC1F8A" w:rsidRDefault="00F307E7" w:rsidP="00B303EE">
      <w:pPr>
        <w:tabs>
          <w:tab w:val="left" w:pos="1062"/>
        </w:tabs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4. </w:t>
      </w:r>
      <w:r w:rsidR="00FC1F8A" w:rsidRPr="00FC1F8A">
        <w:rPr>
          <w:color w:val="auto"/>
          <w:sz w:val="28"/>
          <w:szCs w:val="28"/>
        </w:rPr>
        <w:t>Уполномоченный орган определяется отдельным постановлением Администрации.</w:t>
      </w:r>
    </w:p>
    <w:p w:rsidR="00FC1F8A" w:rsidRPr="009B5088" w:rsidRDefault="00F307E7" w:rsidP="00B303EE">
      <w:pPr>
        <w:tabs>
          <w:tab w:val="left" w:pos="985"/>
        </w:tabs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 w:rsidRPr="009B5088">
        <w:rPr>
          <w:color w:val="auto"/>
          <w:sz w:val="28"/>
          <w:szCs w:val="28"/>
          <w:lang w:val="ru-RU"/>
        </w:rPr>
        <w:t xml:space="preserve">5. </w:t>
      </w:r>
      <w:r w:rsidR="00FC1F8A" w:rsidRPr="009B5088">
        <w:rPr>
          <w:color w:val="auto"/>
          <w:sz w:val="28"/>
          <w:szCs w:val="28"/>
        </w:rPr>
        <w:t xml:space="preserve">Мониторинг соглашений, в которых публичным партнером является Администрация </w:t>
      </w:r>
      <w:r w:rsidRPr="009B5088">
        <w:rPr>
          <w:color w:val="auto"/>
          <w:sz w:val="28"/>
          <w:szCs w:val="28"/>
          <w:lang w:val="ru-RU"/>
        </w:rPr>
        <w:t xml:space="preserve">муниципального района Хворостянский </w:t>
      </w:r>
      <w:r w:rsidR="00FC1F8A" w:rsidRPr="009B5088">
        <w:rPr>
          <w:color w:val="auto"/>
          <w:sz w:val="28"/>
          <w:szCs w:val="28"/>
        </w:rPr>
        <w:t xml:space="preserve">Самарской области, проводится уполномоченным органом. </w:t>
      </w:r>
    </w:p>
    <w:p w:rsidR="00FC1F8A" w:rsidRPr="00FC1F8A" w:rsidRDefault="00F307E7" w:rsidP="00B303EE">
      <w:pPr>
        <w:tabs>
          <w:tab w:val="left" w:pos="1076"/>
        </w:tabs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6. </w:t>
      </w:r>
      <w:proofErr w:type="gramStart"/>
      <w:r w:rsidR="00FC1F8A" w:rsidRPr="00FC1F8A">
        <w:rPr>
          <w:color w:val="auto"/>
          <w:sz w:val="28"/>
          <w:szCs w:val="28"/>
        </w:rPr>
        <w:t>Мониторинг проводится ежегодно с даты принятия решения о реализации проекта муниципально-частного партнерства в соответствии с частью 1 статьи 10 Феде</w:t>
      </w:r>
      <w:r w:rsidR="00B303EE">
        <w:rPr>
          <w:color w:val="auto"/>
          <w:sz w:val="28"/>
          <w:szCs w:val="28"/>
        </w:rPr>
        <w:t>рального закона от 13.07.2015 №</w:t>
      </w:r>
      <w:r w:rsidR="00FC1F8A" w:rsidRPr="00FC1F8A">
        <w:rPr>
          <w:color w:val="auto"/>
          <w:sz w:val="28"/>
          <w:szCs w:val="28"/>
        </w:rPr>
        <w:t>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 посредством сбора, проверки, анализа, обобщения, систематизации и учета предоставленных публичными партнерами сведений о планируемых, реализуемых и реализованных на территории</w:t>
      </w:r>
      <w:proofErr w:type="gramEnd"/>
      <w:r w:rsidR="00FC1F8A" w:rsidRPr="00FC1F8A">
        <w:rPr>
          <w:color w:val="auto"/>
          <w:sz w:val="28"/>
          <w:szCs w:val="28"/>
        </w:rPr>
        <w:t xml:space="preserve"> </w:t>
      </w:r>
      <w:r w:rsidR="00B303EE">
        <w:rPr>
          <w:color w:val="auto"/>
          <w:sz w:val="28"/>
          <w:szCs w:val="28"/>
          <w:lang w:val="ru-RU"/>
        </w:rPr>
        <w:lastRenderedPageBreak/>
        <w:t>муниципального района Хворостянский</w:t>
      </w:r>
      <w:r w:rsidR="00FC1F8A" w:rsidRPr="00FC1F8A">
        <w:rPr>
          <w:color w:val="auto"/>
          <w:sz w:val="28"/>
          <w:szCs w:val="28"/>
        </w:rPr>
        <w:t xml:space="preserve"> </w:t>
      </w:r>
      <w:proofErr w:type="gramStart"/>
      <w:r w:rsidR="00FC1F8A" w:rsidRPr="00FC1F8A">
        <w:rPr>
          <w:color w:val="auto"/>
          <w:sz w:val="28"/>
          <w:szCs w:val="28"/>
        </w:rPr>
        <w:t>соглашениях</w:t>
      </w:r>
      <w:proofErr w:type="gramEnd"/>
      <w:r w:rsidR="00FC1F8A" w:rsidRPr="00FC1F8A">
        <w:rPr>
          <w:color w:val="auto"/>
          <w:sz w:val="28"/>
          <w:szCs w:val="28"/>
        </w:rPr>
        <w:t xml:space="preserve"> (далее соответственно - решение о реализации проекта, проект, Федеральный закон, сведения).</w:t>
      </w:r>
    </w:p>
    <w:p w:rsidR="00FC1F8A" w:rsidRPr="00FC1F8A" w:rsidRDefault="00341F30" w:rsidP="00B303EE">
      <w:pPr>
        <w:tabs>
          <w:tab w:val="left" w:pos="1047"/>
        </w:tabs>
        <w:spacing w:line="276" w:lineRule="auto"/>
        <w:ind w:right="2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7. </w:t>
      </w:r>
      <w:r>
        <w:rPr>
          <w:color w:val="auto"/>
          <w:sz w:val="28"/>
          <w:szCs w:val="28"/>
        </w:rPr>
        <w:t xml:space="preserve">В целях </w:t>
      </w:r>
      <w:r w:rsidR="00FC1F8A" w:rsidRPr="00FC1F8A">
        <w:rPr>
          <w:color w:val="auto"/>
          <w:sz w:val="28"/>
          <w:szCs w:val="28"/>
        </w:rPr>
        <w:t>обеспечения проведения мониторинга Администрация в течение десяти рабочих дней после принятия решения о реализации проекта размещает в электронном виде посредством государственной автоматизированной информационной системы "Управление" следующие сведения:</w:t>
      </w:r>
    </w:p>
    <w:p w:rsidR="00FC1F8A" w:rsidRPr="00FC1F8A" w:rsidRDefault="00FC1F8A" w:rsidP="00B303EE">
      <w:pPr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FC1F8A">
        <w:rPr>
          <w:color w:val="auto"/>
          <w:sz w:val="28"/>
          <w:szCs w:val="28"/>
        </w:rPr>
        <w:t>7.1. Описание и обоснование актуальности проекта, в том числе:</w:t>
      </w:r>
    </w:p>
    <w:p w:rsidR="008B69DD" w:rsidRPr="008B69DD" w:rsidRDefault="008B69DD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color w:val="auto"/>
          <w:sz w:val="28"/>
          <w:szCs w:val="28"/>
        </w:rPr>
      </w:pPr>
      <w:r>
        <w:rPr>
          <w:sz w:val="28"/>
          <w:szCs w:val="28"/>
          <w:lang w:val="ru-RU"/>
        </w:rPr>
        <w:t xml:space="preserve">7.1.1. </w:t>
      </w:r>
      <w:r w:rsidRPr="008B69DD">
        <w:rPr>
          <w:color w:val="auto"/>
          <w:sz w:val="28"/>
          <w:szCs w:val="28"/>
        </w:rPr>
        <w:t>Наименование проекта.</w:t>
      </w:r>
    </w:p>
    <w:p w:rsidR="008B69DD" w:rsidRPr="008B69DD" w:rsidRDefault="008B69DD" w:rsidP="00B303EE">
      <w:pPr>
        <w:tabs>
          <w:tab w:val="left" w:pos="1417"/>
        </w:tabs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7.1.2. </w:t>
      </w:r>
      <w:r w:rsidRPr="008B69DD">
        <w:rPr>
          <w:color w:val="auto"/>
          <w:sz w:val="28"/>
          <w:szCs w:val="28"/>
        </w:rPr>
        <w:t xml:space="preserve">Публично-правовое образование </w:t>
      </w:r>
      <w:r w:rsidR="003320F6">
        <w:rPr>
          <w:color w:val="auto"/>
          <w:sz w:val="28"/>
          <w:szCs w:val="28"/>
        </w:rPr>
        <w:t>–</w:t>
      </w:r>
      <w:r w:rsidRPr="008B69DD">
        <w:rPr>
          <w:color w:val="auto"/>
          <w:sz w:val="28"/>
          <w:szCs w:val="28"/>
        </w:rPr>
        <w:t xml:space="preserve"> </w:t>
      </w:r>
      <w:r w:rsidR="003320F6">
        <w:rPr>
          <w:color w:val="auto"/>
          <w:sz w:val="28"/>
          <w:szCs w:val="28"/>
          <w:lang w:val="ru-RU"/>
        </w:rPr>
        <w:t xml:space="preserve">муниципальный район Хворостянский </w:t>
      </w:r>
      <w:r w:rsidRPr="008B69DD">
        <w:rPr>
          <w:color w:val="auto"/>
          <w:sz w:val="28"/>
          <w:szCs w:val="28"/>
        </w:rPr>
        <w:t>Самарской области.</w:t>
      </w:r>
    </w:p>
    <w:p w:rsidR="008B69DD" w:rsidRPr="008B69DD" w:rsidRDefault="008B69DD" w:rsidP="00B303EE">
      <w:pPr>
        <w:tabs>
          <w:tab w:val="left" w:pos="1465"/>
        </w:tabs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7.1.3. </w:t>
      </w:r>
      <w:r w:rsidRPr="008B69DD">
        <w:rPr>
          <w:color w:val="auto"/>
          <w:sz w:val="28"/>
          <w:szCs w:val="28"/>
        </w:rPr>
        <w:t>Наименование и место нахождения публичного партнера по проекту</w:t>
      </w:r>
      <w:r w:rsidR="003320F6">
        <w:rPr>
          <w:color w:val="auto"/>
          <w:sz w:val="28"/>
          <w:szCs w:val="28"/>
          <w:lang w:val="ru-RU"/>
        </w:rPr>
        <w:t xml:space="preserve"> </w:t>
      </w:r>
      <w:r w:rsidRPr="008B69DD">
        <w:rPr>
          <w:color w:val="auto"/>
          <w:sz w:val="28"/>
          <w:szCs w:val="28"/>
        </w:rPr>
        <w:t>-</w:t>
      </w:r>
      <w:r w:rsidR="003320F6">
        <w:rPr>
          <w:color w:val="auto"/>
          <w:sz w:val="28"/>
          <w:szCs w:val="28"/>
          <w:lang w:val="ru-RU"/>
        </w:rPr>
        <w:t xml:space="preserve"> </w:t>
      </w:r>
      <w:r w:rsidRPr="008B69DD">
        <w:rPr>
          <w:color w:val="auto"/>
          <w:sz w:val="28"/>
          <w:szCs w:val="28"/>
        </w:rPr>
        <w:t xml:space="preserve">Администрация </w:t>
      </w:r>
      <w:r w:rsidR="003320F6">
        <w:rPr>
          <w:color w:val="auto"/>
          <w:sz w:val="28"/>
          <w:szCs w:val="28"/>
          <w:lang w:val="ru-RU"/>
        </w:rPr>
        <w:t xml:space="preserve">муниципального района Хворостянский </w:t>
      </w:r>
      <w:r w:rsidRPr="008B69DD">
        <w:rPr>
          <w:color w:val="auto"/>
          <w:sz w:val="28"/>
          <w:szCs w:val="28"/>
        </w:rPr>
        <w:t xml:space="preserve">Самарской области; Самарская область, </w:t>
      </w:r>
      <w:r w:rsidR="003320F6">
        <w:rPr>
          <w:color w:val="auto"/>
          <w:sz w:val="28"/>
          <w:szCs w:val="28"/>
          <w:lang w:val="ru-RU"/>
        </w:rPr>
        <w:t>Хворостянский район, с.Хворостянка</w:t>
      </w:r>
      <w:r w:rsidR="003320F6">
        <w:rPr>
          <w:color w:val="auto"/>
          <w:sz w:val="28"/>
          <w:szCs w:val="28"/>
        </w:rPr>
        <w:t xml:space="preserve">, </w:t>
      </w:r>
      <w:r w:rsidR="003320F6">
        <w:rPr>
          <w:color w:val="auto"/>
          <w:sz w:val="28"/>
          <w:szCs w:val="28"/>
          <w:lang w:val="ru-RU"/>
        </w:rPr>
        <w:t>пл. Плясункова, 10</w:t>
      </w:r>
      <w:r w:rsidRPr="008B69DD">
        <w:rPr>
          <w:color w:val="auto"/>
          <w:sz w:val="28"/>
          <w:szCs w:val="28"/>
        </w:rPr>
        <w:t>.</w:t>
      </w:r>
    </w:p>
    <w:p w:rsidR="008B69DD" w:rsidRPr="008B69DD" w:rsidRDefault="008B69DD" w:rsidP="00B303EE">
      <w:pPr>
        <w:tabs>
          <w:tab w:val="left" w:pos="1350"/>
        </w:tabs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7.1.4. </w:t>
      </w:r>
      <w:r w:rsidRPr="008B69DD">
        <w:rPr>
          <w:color w:val="auto"/>
          <w:sz w:val="28"/>
          <w:szCs w:val="28"/>
        </w:rPr>
        <w:t>Наименование, место нахождения лица, обеспечившего разработку предложения о реализации проекта (если проект был инициирован частным партнером).</w:t>
      </w:r>
    </w:p>
    <w:p w:rsidR="008B69DD" w:rsidRPr="008B69DD" w:rsidRDefault="008B69DD" w:rsidP="00B303EE">
      <w:pPr>
        <w:tabs>
          <w:tab w:val="left" w:pos="1342"/>
        </w:tabs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>7.1.5.</w:t>
      </w:r>
      <w:r w:rsidRPr="008B69DD">
        <w:rPr>
          <w:color w:val="auto"/>
          <w:sz w:val="28"/>
          <w:szCs w:val="28"/>
          <w:lang w:val="ru-RU"/>
        </w:rPr>
        <w:t xml:space="preserve">  </w:t>
      </w:r>
      <w:r w:rsidRPr="008B69DD">
        <w:rPr>
          <w:color w:val="auto"/>
          <w:sz w:val="28"/>
          <w:szCs w:val="28"/>
        </w:rPr>
        <w:t>Сфера (сферы) реализации проекта.</w:t>
      </w:r>
    </w:p>
    <w:p w:rsidR="008B69DD" w:rsidRPr="008B69DD" w:rsidRDefault="008B69DD" w:rsidP="00B303EE">
      <w:pPr>
        <w:tabs>
          <w:tab w:val="left" w:pos="1338"/>
        </w:tabs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7.1.6. </w:t>
      </w:r>
      <w:r w:rsidRPr="008B69DD">
        <w:rPr>
          <w:color w:val="auto"/>
          <w:sz w:val="28"/>
          <w:szCs w:val="28"/>
        </w:rPr>
        <w:t>Отрасль (отрасли) реализации проекта.</w:t>
      </w:r>
    </w:p>
    <w:p w:rsidR="008B69DD" w:rsidRPr="008B69DD" w:rsidRDefault="008B69DD" w:rsidP="00B303EE">
      <w:pPr>
        <w:pStyle w:val="a7"/>
        <w:numPr>
          <w:ilvl w:val="2"/>
          <w:numId w:val="9"/>
        </w:numPr>
        <w:tabs>
          <w:tab w:val="left" w:pos="1342"/>
        </w:tabs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Обоснование актуальности проекта.</w:t>
      </w:r>
    </w:p>
    <w:p w:rsidR="008B69DD" w:rsidRPr="008B69DD" w:rsidRDefault="008B69DD" w:rsidP="00B303EE">
      <w:pPr>
        <w:pStyle w:val="a7"/>
        <w:numPr>
          <w:ilvl w:val="2"/>
          <w:numId w:val="9"/>
        </w:numPr>
        <w:tabs>
          <w:tab w:val="left" w:pos="1338"/>
        </w:tabs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Краткое описание проекта.</w:t>
      </w:r>
    </w:p>
    <w:p w:rsidR="008B69DD" w:rsidRPr="008B69DD" w:rsidRDefault="008B69DD" w:rsidP="00B303EE">
      <w:pPr>
        <w:pStyle w:val="a7"/>
        <w:numPr>
          <w:ilvl w:val="2"/>
          <w:numId w:val="9"/>
        </w:numPr>
        <w:tabs>
          <w:tab w:val="left" w:pos="1354"/>
        </w:tabs>
        <w:spacing w:line="276" w:lineRule="auto"/>
        <w:ind w:left="0" w:right="36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Информация о наличии или отсутствии необязательных элементов соглашения:</w:t>
      </w:r>
    </w:p>
    <w:p w:rsidR="008B69DD" w:rsidRPr="008B69DD" w:rsidRDefault="00B303EE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="008B69DD" w:rsidRPr="008B69DD">
        <w:rPr>
          <w:color w:val="auto"/>
          <w:sz w:val="28"/>
          <w:szCs w:val="28"/>
        </w:rPr>
        <w:t>осуществление проектирования объекта (объектов) соглашения (далее - объект) частным партнером;</w:t>
      </w:r>
    </w:p>
    <w:p w:rsidR="008B69DD" w:rsidRPr="008B69DD" w:rsidRDefault="00B303EE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="008B69DD" w:rsidRPr="008B69DD">
        <w:rPr>
          <w:color w:val="auto"/>
          <w:sz w:val="28"/>
          <w:szCs w:val="28"/>
        </w:rPr>
        <w:t>осуществление частным партнером полного или частичного финансирования эксплуатации и (или) технического обслуживания объекта;</w:t>
      </w:r>
    </w:p>
    <w:p w:rsidR="008B69DD" w:rsidRPr="008B69DD" w:rsidRDefault="00B303EE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="008B69DD" w:rsidRPr="008B69DD">
        <w:rPr>
          <w:color w:val="auto"/>
          <w:sz w:val="28"/>
          <w:szCs w:val="28"/>
        </w:rPr>
        <w:t>обеспечение публичным партнером частичного финансирования создания объекта, а также финансирование его эксплуатации и (или) технического обслуживания;</w:t>
      </w:r>
    </w:p>
    <w:p w:rsidR="008B69DD" w:rsidRPr="008B69DD" w:rsidRDefault="00B303EE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="008B69DD" w:rsidRPr="008B69DD">
        <w:rPr>
          <w:color w:val="auto"/>
          <w:sz w:val="28"/>
          <w:szCs w:val="28"/>
        </w:rPr>
        <w:t>обязательство по передаче частным партнером объекта в собственность публичного партнера по истечении опреде</w:t>
      </w:r>
      <w:r w:rsidR="003320F6">
        <w:rPr>
          <w:color w:val="auto"/>
          <w:sz w:val="28"/>
          <w:szCs w:val="28"/>
        </w:rPr>
        <w:t xml:space="preserve">ленного соглашением срока (не </w:t>
      </w:r>
      <w:r w:rsidR="003320F6">
        <w:rPr>
          <w:color w:val="auto"/>
          <w:sz w:val="28"/>
          <w:szCs w:val="28"/>
          <w:lang w:val="ru-RU"/>
        </w:rPr>
        <w:t xml:space="preserve"> </w:t>
      </w:r>
      <w:r w:rsidR="008B69DD" w:rsidRPr="008B69DD">
        <w:rPr>
          <w:color w:val="auto"/>
          <w:sz w:val="28"/>
          <w:szCs w:val="28"/>
        </w:rPr>
        <w:t>позднее дня прекращения соглашения).</w:t>
      </w:r>
    </w:p>
    <w:p w:rsidR="008B69DD" w:rsidRPr="008B69DD" w:rsidRDefault="008B69DD" w:rsidP="00B303EE">
      <w:pPr>
        <w:tabs>
          <w:tab w:val="left" w:pos="1662"/>
        </w:tabs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>7.1.10. С</w:t>
      </w:r>
      <w:proofErr w:type="spellStart"/>
      <w:r w:rsidRPr="008B69DD">
        <w:rPr>
          <w:color w:val="auto"/>
          <w:sz w:val="28"/>
          <w:szCs w:val="28"/>
        </w:rPr>
        <w:t>убъект</w:t>
      </w:r>
      <w:proofErr w:type="spellEnd"/>
      <w:r w:rsidRPr="008B69DD">
        <w:rPr>
          <w:color w:val="auto"/>
          <w:sz w:val="28"/>
          <w:szCs w:val="28"/>
        </w:rPr>
        <w:t xml:space="preserve"> Российской Федерации, на территории которого (которых) планируется реализация проекта</w:t>
      </w:r>
      <w:r w:rsidR="003320F6">
        <w:rPr>
          <w:color w:val="auto"/>
          <w:sz w:val="28"/>
          <w:szCs w:val="28"/>
          <w:lang w:val="ru-RU"/>
        </w:rPr>
        <w:t xml:space="preserve"> </w:t>
      </w:r>
      <w:r w:rsidRPr="008B69DD">
        <w:rPr>
          <w:color w:val="auto"/>
          <w:sz w:val="28"/>
          <w:szCs w:val="28"/>
        </w:rPr>
        <w:t>-</w:t>
      </w:r>
      <w:r w:rsidR="003320F6">
        <w:rPr>
          <w:color w:val="auto"/>
          <w:sz w:val="28"/>
          <w:szCs w:val="28"/>
          <w:lang w:val="ru-RU"/>
        </w:rPr>
        <w:t xml:space="preserve"> </w:t>
      </w:r>
      <w:r w:rsidRPr="008B69DD">
        <w:rPr>
          <w:color w:val="auto"/>
          <w:sz w:val="28"/>
          <w:szCs w:val="28"/>
        </w:rPr>
        <w:t>Самарская область.</w:t>
      </w:r>
    </w:p>
    <w:p w:rsidR="008B69DD" w:rsidRPr="008B69DD" w:rsidRDefault="008B69DD" w:rsidP="00B303EE">
      <w:pPr>
        <w:tabs>
          <w:tab w:val="left" w:pos="1762"/>
        </w:tabs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t xml:space="preserve">7.1.11. </w:t>
      </w:r>
      <w:r w:rsidRPr="008B69DD">
        <w:rPr>
          <w:color w:val="auto"/>
          <w:sz w:val="28"/>
          <w:szCs w:val="28"/>
        </w:rPr>
        <w:t xml:space="preserve">Муниципальное образование, на территории которого планируется реализация проекта </w:t>
      </w:r>
      <w:r w:rsidR="003320F6">
        <w:rPr>
          <w:color w:val="auto"/>
          <w:sz w:val="28"/>
          <w:szCs w:val="28"/>
        </w:rPr>
        <w:t>–</w:t>
      </w:r>
      <w:r w:rsidRPr="008B69DD">
        <w:rPr>
          <w:color w:val="auto"/>
          <w:sz w:val="28"/>
          <w:szCs w:val="28"/>
        </w:rPr>
        <w:t xml:space="preserve"> </w:t>
      </w:r>
      <w:r w:rsidR="003320F6">
        <w:rPr>
          <w:color w:val="auto"/>
          <w:sz w:val="28"/>
          <w:szCs w:val="28"/>
          <w:lang w:val="ru-RU"/>
        </w:rPr>
        <w:t xml:space="preserve">муниципальный район Хворостянский </w:t>
      </w:r>
      <w:r w:rsidRPr="008B69DD">
        <w:rPr>
          <w:color w:val="auto"/>
          <w:sz w:val="28"/>
          <w:szCs w:val="28"/>
        </w:rPr>
        <w:t>Самарской области.</w:t>
      </w:r>
    </w:p>
    <w:p w:rsidR="008B69DD" w:rsidRPr="008B69DD" w:rsidRDefault="00FB71F6" w:rsidP="00B303EE">
      <w:pPr>
        <w:tabs>
          <w:tab w:val="left" w:pos="1359"/>
        </w:tabs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/>
        </w:rPr>
        <w:lastRenderedPageBreak/>
        <w:t>7</w:t>
      </w:r>
      <w:r w:rsidR="008B69DD">
        <w:rPr>
          <w:color w:val="auto"/>
          <w:sz w:val="28"/>
          <w:szCs w:val="28"/>
          <w:lang w:val="ru-RU"/>
        </w:rPr>
        <w:t xml:space="preserve">.2. </w:t>
      </w:r>
      <w:r w:rsidR="008B69DD" w:rsidRPr="008B69DD">
        <w:rPr>
          <w:color w:val="auto"/>
          <w:sz w:val="28"/>
          <w:szCs w:val="28"/>
        </w:rPr>
        <w:t>Цели и задачи реализации проекта, а также социально- экономический эффект от реализации проекта:</w:t>
      </w:r>
    </w:p>
    <w:p w:rsidR="008B69DD" w:rsidRPr="008B69DD" w:rsidRDefault="008B69DD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цели и (или) задачи, предусмотренные муниципальными программами; цели и задачи реализации проекта согласно предложению о реализации проекта;</w:t>
      </w:r>
    </w:p>
    <w:p w:rsidR="008B69DD" w:rsidRPr="008B69DD" w:rsidRDefault="008B69DD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целевые показатели муниципальных программам, достижению которых будет способствовать реализация проекта;</w:t>
      </w:r>
    </w:p>
    <w:p w:rsidR="008B69DD" w:rsidRPr="008B69DD" w:rsidRDefault="008B69DD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вклад проекта в достижение целевых показателей муниципальных  программам.</w:t>
      </w:r>
    </w:p>
    <w:p w:rsidR="00BA08CC" w:rsidRDefault="00BA08CC" w:rsidP="00FB71F6">
      <w:pPr>
        <w:tabs>
          <w:tab w:val="left" w:pos="1150"/>
        </w:tabs>
        <w:spacing w:line="276" w:lineRule="auto"/>
        <w:ind w:right="360" w:firstLine="567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7.3. </w:t>
      </w:r>
      <w:r w:rsidR="008B69DD" w:rsidRPr="008B69DD">
        <w:rPr>
          <w:color w:val="auto"/>
          <w:sz w:val="28"/>
          <w:szCs w:val="28"/>
        </w:rPr>
        <w:t xml:space="preserve">Срок реализации проекта или порядок определения такого срока: </w:t>
      </w:r>
    </w:p>
    <w:p w:rsidR="008B69DD" w:rsidRPr="008B69DD" w:rsidRDefault="008B69DD" w:rsidP="00B303EE">
      <w:pPr>
        <w:tabs>
          <w:tab w:val="left" w:pos="1150"/>
        </w:tabs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сроки проведения конкурса на право заключения соглашения (в случае</w:t>
      </w:r>
      <w:r w:rsidR="00BA08CC">
        <w:rPr>
          <w:color w:val="auto"/>
          <w:sz w:val="28"/>
          <w:szCs w:val="28"/>
          <w:lang w:val="ru-RU"/>
        </w:rPr>
        <w:t xml:space="preserve"> </w:t>
      </w:r>
      <w:r w:rsidRPr="008B69DD">
        <w:rPr>
          <w:color w:val="auto"/>
          <w:sz w:val="28"/>
          <w:szCs w:val="28"/>
        </w:rPr>
        <w:t>проведения совместного конкурса - соглашений);</w:t>
      </w:r>
    </w:p>
    <w:p w:rsidR="008B69DD" w:rsidRPr="008B69DD" w:rsidRDefault="008B69DD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сроки заключения соглашения (в случае проведения совместного конкурса - соглашений);</w:t>
      </w:r>
    </w:p>
    <w:p w:rsidR="008B69DD" w:rsidRPr="008B69DD" w:rsidRDefault="008B69DD" w:rsidP="00B303EE">
      <w:pPr>
        <w:spacing w:line="276" w:lineRule="auto"/>
        <w:ind w:right="360" w:firstLine="567"/>
        <w:jc w:val="both"/>
        <w:rPr>
          <w:color w:val="auto"/>
          <w:sz w:val="28"/>
          <w:szCs w:val="28"/>
        </w:rPr>
      </w:pPr>
      <w:r w:rsidRPr="008B69DD">
        <w:rPr>
          <w:color w:val="auto"/>
          <w:sz w:val="28"/>
          <w:szCs w:val="28"/>
        </w:rPr>
        <w:t>общий срок реализации соглашения или порядок определения такого срока (в случае проведения совместного конкурса - соглашений);</w:t>
      </w:r>
    </w:p>
    <w:p w:rsidR="00B47C44" w:rsidRPr="00B47C44" w:rsidRDefault="00B47C44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 w:rsidRPr="00B47C44">
        <w:rPr>
          <w:sz w:val="28"/>
          <w:szCs w:val="28"/>
        </w:rPr>
        <w:t>срок эксплуатации и (или) технического обслуживания объекта частным партнером или порядок определения такого срока;</w:t>
      </w:r>
    </w:p>
    <w:p w:rsidR="00B47C44" w:rsidRPr="00B47C44" w:rsidRDefault="00B47C44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 w:rsidRPr="00B47C44">
        <w:rPr>
          <w:sz w:val="28"/>
          <w:szCs w:val="28"/>
        </w:rPr>
        <w:t xml:space="preserve">срок или порядок </w:t>
      </w:r>
      <w:proofErr w:type="gramStart"/>
      <w:r w:rsidRPr="00B47C44">
        <w:rPr>
          <w:sz w:val="28"/>
          <w:szCs w:val="28"/>
        </w:rPr>
        <w:t>определения срока возникновения права собственности</w:t>
      </w:r>
      <w:proofErr w:type="gramEnd"/>
      <w:r w:rsidRPr="00B47C44">
        <w:rPr>
          <w:sz w:val="28"/>
          <w:szCs w:val="28"/>
        </w:rPr>
        <w:t xml:space="preserve"> на объект у частного партнера;</w:t>
      </w:r>
    </w:p>
    <w:p w:rsidR="00B47C44" w:rsidRPr="00B47C44" w:rsidRDefault="00B47C44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 w:rsidRPr="00B47C44">
        <w:rPr>
          <w:sz w:val="28"/>
          <w:szCs w:val="28"/>
        </w:rPr>
        <w:t>иные установленные сроки по проекту в соответствии с решением о реализации проекта и (или) соглашением.</w:t>
      </w:r>
    </w:p>
    <w:p w:rsidR="00C23C90" w:rsidRDefault="00C23C90" w:rsidP="00FB71F6">
      <w:pPr>
        <w:tabs>
          <w:tab w:val="left" w:pos="1146"/>
        </w:tabs>
        <w:spacing w:line="276" w:lineRule="auto"/>
        <w:ind w:right="154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7.4. </w:t>
      </w:r>
      <w:r w:rsidR="00B47C44" w:rsidRPr="00B47C44">
        <w:rPr>
          <w:sz w:val="28"/>
          <w:szCs w:val="28"/>
        </w:rPr>
        <w:t xml:space="preserve">Сведения об объекте: </w:t>
      </w:r>
    </w:p>
    <w:p w:rsidR="00C23C90" w:rsidRDefault="00FB71F6" w:rsidP="00FB71F6">
      <w:pPr>
        <w:tabs>
          <w:tab w:val="left" w:pos="1146"/>
        </w:tabs>
        <w:spacing w:line="276" w:lineRule="auto"/>
        <w:ind w:right="154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количество объектов;</w:t>
      </w:r>
    </w:p>
    <w:p w:rsidR="00C23C90" w:rsidRDefault="00FB71F6" w:rsidP="00FB71F6">
      <w:pPr>
        <w:tabs>
          <w:tab w:val="left" w:pos="1146"/>
        </w:tabs>
        <w:spacing w:line="276" w:lineRule="auto"/>
        <w:ind w:right="154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B47C44" w:rsidRPr="00B47C44">
        <w:rPr>
          <w:sz w:val="28"/>
          <w:szCs w:val="28"/>
        </w:rPr>
        <w:t xml:space="preserve"> вид объекта; </w:t>
      </w:r>
    </w:p>
    <w:p w:rsidR="00B47C44" w:rsidRPr="00B47C44" w:rsidRDefault="00FB71F6" w:rsidP="00FB71F6">
      <w:pPr>
        <w:tabs>
          <w:tab w:val="left" w:pos="1146"/>
        </w:tabs>
        <w:spacing w:line="276" w:lineRule="auto"/>
        <w:ind w:right="154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23C90">
        <w:rPr>
          <w:sz w:val="28"/>
          <w:szCs w:val="28"/>
          <w:lang w:val="ru-RU"/>
        </w:rPr>
        <w:t xml:space="preserve"> </w:t>
      </w:r>
      <w:r w:rsidR="00B47C44" w:rsidRPr="00B47C44">
        <w:rPr>
          <w:sz w:val="28"/>
          <w:szCs w:val="28"/>
        </w:rPr>
        <w:t>адрес (место нахождения) объекта;</w:t>
      </w:r>
    </w:p>
    <w:p w:rsidR="00B47C44" w:rsidRPr="00B47C44" w:rsidRDefault="00FB71F6" w:rsidP="00FB71F6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информация о наличии проектной документации или задания на проектирование (с приложением соответствующих документов);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наименование собственника проектной документации на объект (при наличии);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информация о юридическом лице, осуществлявшем разработку проектной документации на объект или задания на проектирование.</w:t>
      </w:r>
    </w:p>
    <w:p w:rsidR="00B47C44" w:rsidRPr="00B47C44" w:rsidRDefault="00C23C90" w:rsidP="00B303EE">
      <w:pPr>
        <w:tabs>
          <w:tab w:val="left" w:pos="1210"/>
        </w:tabs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7.5. </w:t>
      </w:r>
      <w:r w:rsidR="00B47C44" w:rsidRPr="00B47C44">
        <w:rPr>
          <w:sz w:val="28"/>
          <w:szCs w:val="28"/>
        </w:rPr>
        <w:t>Перечень недвижимого имущества, которое планируется создать, включая объекты движимого имущества, технологически связанные с объектами недвижимого имущества (с указанием технико-экономических характеристик).</w:t>
      </w:r>
    </w:p>
    <w:p w:rsidR="00C23C90" w:rsidRDefault="00C23C90" w:rsidP="00B303EE">
      <w:pPr>
        <w:tabs>
          <w:tab w:val="left" w:pos="1186"/>
        </w:tabs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7.6. </w:t>
      </w:r>
      <w:r w:rsidR="00B47C44" w:rsidRPr="00B47C44">
        <w:rPr>
          <w:sz w:val="28"/>
          <w:szCs w:val="28"/>
        </w:rPr>
        <w:t xml:space="preserve">Сведения о финансово-экономических показателях проекта: </w:t>
      </w:r>
    </w:p>
    <w:p w:rsidR="00B47C44" w:rsidRPr="00B47C44" w:rsidRDefault="00FB71F6" w:rsidP="00B303EE">
      <w:pPr>
        <w:tabs>
          <w:tab w:val="left" w:pos="1186"/>
        </w:tabs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C23C90">
        <w:rPr>
          <w:sz w:val="28"/>
          <w:szCs w:val="28"/>
          <w:lang w:val="ru-RU"/>
        </w:rPr>
        <w:t xml:space="preserve"> </w:t>
      </w:r>
      <w:r w:rsidR="00B47C44" w:rsidRPr="00B47C44">
        <w:rPr>
          <w:sz w:val="28"/>
          <w:szCs w:val="28"/>
        </w:rPr>
        <w:t>общая прогнозируемая стоимость создания объекта;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="00B47C44" w:rsidRPr="00B47C44">
        <w:rPr>
          <w:sz w:val="28"/>
          <w:szCs w:val="28"/>
        </w:rPr>
        <w:t>прогнозируемый объем финансирования создания объекта - по годам; прогнозируемый объем финансирования эксплуатации и (или) технического обслуживания объекта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 xml:space="preserve">прогнозируемый объем финансирования за счет </w:t>
      </w:r>
      <w:proofErr w:type="gramStart"/>
      <w:r w:rsidR="00B47C44" w:rsidRPr="00B47C44">
        <w:rPr>
          <w:sz w:val="28"/>
          <w:szCs w:val="28"/>
        </w:rPr>
        <w:t>средств бюджетов бюджетной системы Российской Федерации создания</w:t>
      </w:r>
      <w:proofErr w:type="gramEnd"/>
      <w:r w:rsidR="00B47C44" w:rsidRPr="00B47C44">
        <w:rPr>
          <w:sz w:val="28"/>
          <w:szCs w:val="28"/>
        </w:rPr>
        <w:t xml:space="preserve"> объекта (если предусматривается)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 xml:space="preserve">прогнозируемый объем финансирования за счет </w:t>
      </w:r>
      <w:proofErr w:type="gramStart"/>
      <w:r w:rsidR="00B47C44" w:rsidRPr="00B47C44">
        <w:rPr>
          <w:sz w:val="28"/>
          <w:szCs w:val="28"/>
        </w:rPr>
        <w:t>средств бюджетов бюджетной системы Российской Федерации эксплуатации</w:t>
      </w:r>
      <w:proofErr w:type="gramEnd"/>
      <w:r w:rsidR="00B47C44" w:rsidRPr="00B47C44">
        <w:rPr>
          <w:sz w:val="28"/>
          <w:szCs w:val="28"/>
        </w:rPr>
        <w:t xml:space="preserve"> и (или) технического обслуживания объекта (если предусматривается)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необходимый объем финансирования проекта за счет собственных средств частного партнера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необходимый объем заемного финансирования по проекту (если предусматривается)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планируемый срок погашения заемного финансирования по проекту (если предусматривается);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планируемый объем производства товаров, выполнения работ, оказания услуг по проекту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планируемая себестоимость производства товаров, выполнения работ, оказания услуг по проекту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объем планируемой выручки частного партнера при реализации проекта - по годам;</w:t>
      </w:r>
    </w:p>
    <w:p w:rsidR="00B47C44" w:rsidRP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планируемые налоговые доходы бюджетов бюджетной системы Российской Федерации при реализации проекта - по годам;</w:t>
      </w:r>
    </w:p>
    <w:p w:rsidR="00B47C44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B47C44" w:rsidRPr="00B47C44">
        <w:rPr>
          <w:sz w:val="28"/>
          <w:szCs w:val="28"/>
        </w:rPr>
        <w:t>планируемые неналоговые доходы бюджетов бюджетной системы Российской Федерации при реализации проекта - по годам; чистая приведенная стоимость по проекту;</w:t>
      </w:r>
    </w:p>
    <w:p w:rsidR="001E461A" w:rsidRPr="001E461A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E461A">
        <w:rPr>
          <w:sz w:val="28"/>
          <w:szCs w:val="28"/>
        </w:rPr>
        <w:t>сведения о</w:t>
      </w:r>
      <w:r w:rsidR="001E461A" w:rsidRPr="001E461A">
        <w:rPr>
          <w:sz w:val="28"/>
          <w:szCs w:val="28"/>
        </w:rPr>
        <w:t xml:space="preserve"> сравнительном преимуществе проекта с указанием информации о рисках (с приложением расчета);</w:t>
      </w:r>
    </w:p>
    <w:p w:rsidR="001E461A" w:rsidRPr="001E461A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E461A" w:rsidRPr="001E461A">
        <w:rPr>
          <w:sz w:val="28"/>
          <w:szCs w:val="28"/>
        </w:rPr>
        <w:t>объем расходов, понесенных инициатором проекта на подготовку предложения (если проект был инициирован частным партнером).</w:t>
      </w:r>
    </w:p>
    <w:p w:rsidR="001E461A" w:rsidRPr="001E461A" w:rsidRDefault="001E461A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8. </w:t>
      </w:r>
      <w:r w:rsidRPr="001E461A">
        <w:rPr>
          <w:sz w:val="28"/>
          <w:szCs w:val="28"/>
        </w:rPr>
        <w:t xml:space="preserve">Администрация в течение десяти рабочих дней </w:t>
      </w:r>
      <w:proofErr w:type="gramStart"/>
      <w:r w:rsidRPr="001E461A">
        <w:rPr>
          <w:sz w:val="28"/>
          <w:szCs w:val="28"/>
        </w:rPr>
        <w:t>с даты заключения</w:t>
      </w:r>
      <w:proofErr w:type="gramEnd"/>
      <w:r w:rsidRPr="001E461A">
        <w:rPr>
          <w:sz w:val="28"/>
          <w:szCs w:val="28"/>
        </w:rPr>
        <w:t xml:space="preserve"> соглашения размещает в электронном виде посредством государственной автоматизированной информационной системы "Управление" следующие сведения:</w:t>
      </w:r>
    </w:p>
    <w:p w:rsidR="001E461A" w:rsidRPr="001E461A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E461A" w:rsidRPr="001E461A">
        <w:rPr>
          <w:sz w:val="28"/>
          <w:szCs w:val="28"/>
        </w:rPr>
        <w:t>о фактических сроках проведения конкурса на право заключения соглашения и дате заключения соглашения;</w:t>
      </w:r>
    </w:p>
    <w:p w:rsidR="001E461A" w:rsidRPr="001E461A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E461A" w:rsidRPr="001E461A">
        <w:rPr>
          <w:sz w:val="28"/>
          <w:szCs w:val="28"/>
        </w:rPr>
        <w:t>об участниках конкурса на право заключения соглашения (наименование, место нахождения);</w:t>
      </w:r>
    </w:p>
    <w:p w:rsidR="001E461A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1E461A" w:rsidRPr="001E461A">
        <w:rPr>
          <w:sz w:val="28"/>
          <w:szCs w:val="28"/>
        </w:rPr>
        <w:t xml:space="preserve">о победителе конкурса на право заключения соглашения - частном партнере, его конкурсном предложении и юридических лицах, которые </w:t>
      </w:r>
      <w:r w:rsidR="001E461A" w:rsidRPr="001E461A">
        <w:rPr>
          <w:sz w:val="28"/>
          <w:szCs w:val="28"/>
        </w:rPr>
        <w:lastRenderedPageBreak/>
        <w:t>выступают на стороне частного партнера (наименование, место нахождения и адрес).</w:t>
      </w:r>
    </w:p>
    <w:p w:rsidR="001E461A" w:rsidRPr="001E461A" w:rsidRDefault="001E461A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9. </w:t>
      </w:r>
      <w:proofErr w:type="gramStart"/>
      <w:r w:rsidRPr="001E461A">
        <w:rPr>
          <w:sz w:val="28"/>
          <w:szCs w:val="28"/>
        </w:rPr>
        <w:t>Администрация в течение всего периода реализации проекта (с момента принятия решения о реализации проекта до момента полного исполнения сторонами всех обязательств по соглашению) каждые шесть месяцев размещает в электронном виде посредством государственной автоматизированной информационной системы "Управление" сведения о фактических сроках исполнения сторонами обязательств по соглашению, а также о фактически достигнутых значениях критериев эффективности проекта и значениях показателей его сравнительного преимущества</w:t>
      </w:r>
      <w:proofErr w:type="gramEnd"/>
      <w:r w:rsidRPr="001E461A">
        <w:rPr>
          <w:sz w:val="28"/>
          <w:szCs w:val="28"/>
        </w:rPr>
        <w:t xml:space="preserve">, на </w:t>
      </w:r>
      <w:proofErr w:type="gramStart"/>
      <w:r w:rsidRPr="001E461A">
        <w:rPr>
          <w:sz w:val="28"/>
          <w:szCs w:val="28"/>
        </w:rPr>
        <w:t>основании</w:t>
      </w:r>
      <w:proofErr w:type="gramEnd"/>
      <w:r w:rsidRPr="001E461A">
        <w:rPr>
          <w:sz w:val="28"/>
          <w:szCs w:val="28"/>
        </w:rPr>
        <w:t xml:space="preserve"> которых получено положительное заключение уполномоченного органа.</w:t>
      </w:r>
    </w:p>
    <w:p w:rsidR="001E461A" w:rsidRPr="001E461A" w:rsidRDefault="001E461A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proofErr w:type="gramStart"/>
      <w:r w:rsidRPr="001E461A">
        <w:rPr>
          <w:sz w:val="28"/>
          <w:szCs w:val="28"/>
        </w:rPr>
        <w:t>При этом информация обо всех юридически значимых действиях в отношении соглашения, в том числе заключение, внесение изменений и расторжение соглашения, государственная регистрация прав на владение и пользование объектом, подписание актов о приеме-передаче объекта, передача земельных участков, приемка выполненных работ по строительству (реконструкции) объекта, ввод объекта в эксплуатацию размещаются публичным партнером в электронном виде посредством государственной автоматизированной информационной системы "Управление" в</w:t>
      </w:r>
      <w:proofErr w:type="gramEnd"/>
      <w:r w:rsidRPr="001E461A">
        <w:rPr>
          <w:sz w:val="28"/>
          <w:szCs w:val="28"/>
        </w:rPr>
        <w:t xml:space="preserve"> течение десяти рабочих дней со дня совершения таких действий с приложением копий соответствующих документов.</w:t>
      </w:r>
    </w:p>
    <w:p w:rsidR="001E461A" w:rsidRPr="001E461A" w:rsidRDefault="001E461A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10. </w:t>
      </w:r>
      <w:r w:rsidRPr="001E461A">
        <w:rPr>
          <w:sz w:val="28"/>
          <w:szCs w:val="28"/>
        </w:rPr>
        <w:t>Размещение сведений, составляющих государственную тайну и иную охраняемую законом тайну, осуществляется в порядке, установленном законодательством Российской Федерации.</w:t>
      </w:r>
    </w:p>
    <w:p w:rsidR="001E461A" w:rsidRDefault="001E461A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 </w:t>
      </w:r>
      <w:r w:rsidRPr="001E461A">
        <w:rPr>
          <w:sz w:val="28"/>
          <w:szCs w:val="28"/>
        </w:rPr>
        <w:t>Уполномоченный орган в целях проведения мониторинга обеспечивают текущую проверку в рамках компетенции</w:t>
      </w:r>
      <w:r w:rsidR="00FB71F6">
        <w:rPr>
          <w:sz w:val="28"/>
          <w:szCs w:val="28"/>
          <w:lang w:val="ru-RU"/>
        </w:rPr>
        <w:t>,</w:t>
      </w:r>
      <w:r w:rsidRPr="001E461A">
        <w:rPr>
          <w:sz w:val="28"/>
          <w:szCs w:val="28"/>
        </w:rPr>
        <w:t xml:space="preserve"> на достоверность внесенных Администрацией в электронном виде посредством государственной автоматизированной информационной системы "Управление" сведений и документов, а также ежегодно формируют результаты мониторинга по состоянию на 1 января года, следующего за отчетным годом. При этом под отчетным годом понимается год, за который Администрацией предоставлялись сведения.</w:t>
      </w:r>
    </w:p>
    <w:p w:rsidR="007568CD" w:rsidRPr="007568CD" w:rsidRDefault="007568CD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12. </w:t>
      </w:r>
      <w:r w:rsidRPr="007568CD">
        <w:rPr>
          <w:sz w:val="28"/>
          <w:szCs w:val="28"/>
          <w:lang w:val="ru-RU"/>
        </w:rPr>
        <w:t>Администрация ежегодно до 1 февраля года, следующего за отчетным годом, представляет в уполномоченный орган субъекта Российской Федерации результаты мониторинга соглашений о муниципально-частном партнерстве, а также размещает результаты мониторинга на своем официальном сайте в информационно-телекоммуникационной сети "Интернет".</w:t>
      </w:r>
    </w:p>
    <w:p w:rsidR="007568CD" w:rsidRPr="007568CD" w:rsidRDefault="007568CD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</w:t>
      </w:r>
      <w:r w:rsidR="0080650A">
        <w:rPr>
          <w:sz w:val="28"/>
          <w:szCs w:val="28"/>
          <w:lang w:val="ru-RU"/>
        </w:rPr>
        <w:t xml:space="preserve"> </w:t>
      </w:r>
      <w:proofErr w:type="gramStart"/>
      <w:r w:rsidRPr="007568CD">
        <w:rPr>
          <w:sz w:val="28"/>
          <w:szCs w:val="28"/>
          <w:lang w:val="ru-RU"/>
        </w:rPr>
        <w:t xml:space="preserve">Результаты мониторинга включают в себя общие сведения, сравнительный анализ соблюдения планируемых и фактических сроков исполнения сторонами обязательств по соглашению, а также планируемых </w:t>
      </w:r>
      <w:r w:rsidRPr="007568CD">
        <w:rPr>
          <w:sz w:val="28"/>
          <w:szCs w:val="28"/>
          <w:lang w:val="ru-RU"/>
        </w:rPr>
        <w:lastRenderedPageBreak/>
        <w:t>(прогнозируемых) и фактически достигнутых значений критериев эффективности проекта и значений показателей его сравнительного преимущества, на основании которых получено положительное заключение уполномоченного органа (далее - сравнительный анализ), сведения из реестра заключенных соглашений, оценку проблем и перспективы дальнейшей реализации заключенных соглашений</w:t>
      </w:r>
      <w:proofErr w:type="gramEnd"/>
      <w:r w:rsidRPr="007568CD">
        <w:rPr>
          <w:sz w:val="28"/>
          <w:szCs w:val="28"/>
          <w:lang w:val="ru-RU"/>
        </w:rPr>
        <w:t>, а также сведения о разрабатываемых и планируемых к разработке предложениях о реализации проекта.</w:t>
      </w:r>
    </w:p>
    <w:p w:rsidR="00FB71F6" w:rsidRDefault="007568CD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14.</w:t>
      </w:r>
      <w:r w:rsidR="0080650A">
        <w:rPr>
          <w:sz w:val="28"/>
          <w:szCs w:val="28"/>
          <w:lang w:val="ru-RU"/>
        </w:rPr>
        <w:t xml:space="preserve"> </w:t>
      </w:r>
      <w:r w:rsidRPr="007568CD">
        <w:rPr>
          <w:sz w:val="28"/>
          <w:szCs w:val="28"/>
          <w:lang w:val="ru-RU"/>
        </w:rPr>
        <w:t>Сравнительный анализ произво</w:t>
      </w:r>
      <w:r w:rsidR="00FB71F6">
        <w:rPr>
          <w:sz w:val="28"/>
          <w:szCs w:val="28"/>
          <w:lang w:val="ru-RU"/>
        </w:rPr>
        <w:t>дится по следующим показателям: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568CD" w:rsidRPr="007568CD">
        <w:rPr>
          <w:sz w:val="28"/>
          <w:szCs w:val="28"/>
          <w:lang w:val="ru-RU"/>
        </w:rPr>
        <w:t>вклад проекта в достижение целевых показателей муниципальных программ;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568CD" w:rsidRPr="007568CD">
        <w:rPr>
          <w:sz w:val="28"/>
          <w:szCs w:val="28"/>
          <w:lang w:val="ru-RU"/>
        </w:rPr>
        <w:t>сроки проведения конкурса на право заключения соглашения или - в случае проведения совместного конкурса - соглашений;</w:t>
      </w:r>
    </w:p>
    <w:p w:rsidR="00F76CA5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568CD" w:rsidRPr="007568CD">
        <w:rPr>
          <w:sz w:val="28"/>
          <w:szCs w:val="28"/>
          <w:lang w:val="ru-RU"/>
        </w:rPr>
        <w:t>срок проведения конкурсной процедуры для отбора частного партнера;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срок заключения соглашения;</w:t>
      </w:r>
    </w:p>
    <w:p w:rsidR="00F76CA5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общий срок реализации соглашения (для завершенных соглашений);</w:t>
      </w:r>
    </w:p>
    <w:p w:rsidR="00F76CA5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7568CD" w:rsidRPr="007568CD">
        <w:rPr>
          <w:sz w:val="28"/>
          <w:szCs w:val="28"/>
          <w:lang w:val="ru-RU"/>
        </w:rPr>
        <w:t xml:space="preserve"> срок проектирования частным партнером объекта (если предусматривается);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7568CD" w:rsidRPr="007568CD">
        <w:rPr>
          <w:sz w:val="28"/>
          <w:szCs w:val="28"/>
          <w:lang w:val="ru-RU"/>
        </w:rPr>
        <w:t xml:space="preserve"> срок создания объекта;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сроки эксплуатации и (или) технического обслуживания объекта частным партнером;</w:t>
      </w:r>
    </w:p>
    <w:p w:rsidR="00F76CA5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 xml:space="preserve">срок возникновения права собственности на объект у частного партнера; </w:t>
      </w:r>
    </w:p>
    <w:p w:rsidR="00F76CA5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568CD" w:rsidRPr="007568CD">
        <w:rPr>
          <w:sz w:val="28"/>
          <w:szCs w:val="28"/>
          <w:lang w:val="ru-RU"/>
        </w:rPr>
        <w:t>иные установленные сроки по проекту в соответствии с решением о реализации проекта и (или) соглашением;</w:t>
      </w:r>
    </w:p>
    <w:p w:rsidR="00F76CA5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7568CD" w:rsidRPr="007568CD">
        <w:rPr>
          <w:sz w:val="28"/>
          <w:szCs w:val="28"/>
          <w:lang w:val="ru-RU"/>
        </w:rPr>
        <w:t xml:space="preserve"> общая стоимость создания объекта; </w:t>
      </w:r>
    </w:p>
    <w:p w:rsidR="00F76CA5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 xml:space="preserve">объем финансирования создания объекта - по годам; 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объем финансирования эксплуатации и (или) технического обслуживания объекта - по годам;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 xml:space="preserve">объем финансирования за счет </w:t>
      </w:r>
      <w:proofErr w:type="gramStart"/>
      <w:r w:rsidR="007568CD" w:rsidRPr="007568CD">
        <w:rPr>
          <w:sz w:val="28"/>
          <w:szCs w:val="28"/>
          <w:lang w:val="ru-RU"/>
        </w:rPr>
        <w:t>средств бюджетов бюджетной системы Российской Федерации создания</w:t>
      </w:r>
      <w:proofErr w:type="gramEnd"/>
      <w:r w:rsidR="007568CD" w:rsidRPr="007568CD">
        <w:rPr>
          <w:sz w:val="28"/>
          <w:szCs w:val="28"/>
          <w:lang w:val="ru-RU"/>
        </w:rPr>
        <w:t xml:space="preserve"> объекта (если предусматривается) - по годам;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 xml:space="preserve">объем финансирования за счет </w:t>
      </w:r>
      <w:proofErr w:type="gramStart"/>
      <w:r w:rsidR="007568CD" w:rsidRPr="007568CD">
        <w:rPr>
          <w:sz w:val="28"/>
          <w:szCs w:val="28"/>
          <w:lang w:val="ru-RU"/>
        </w:rPr>
        <w:t>средств бюджетов бюджетной системы Российской Федерации эксплуатации</w:t>
      </w:r>
      <w:proofErr w:type="gramEnd"/>
      <w:r w:rsidR="007568CD" w:rsidRPr="007568CD">
        <w:rPr>
          <w:sz w:val="28"/>
          <w:szCs w:val="28"/>
          <w:lang w:val="ru-RU"/>
        </w:rPr>
        <w:t xml:space="preserve"> и (или) технического обслуживания объекта (если предусматривается) - по годам;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объем финансирования проекта за счет собственных средств частного партнера - по годам;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объем заемного финансирования по проекту (если предусматривается) - по годам;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срок погашения заемного финансирования по проекту (если предусматривается);</w:t>
      </w:r>
    </w:p>
    <w:p w:rsidR="007568CD" w:rsidRPr="007568CD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объем производства товаров, выполнения работ, оказания услуг по проекту - по годам;</w:t>
      </w:r>
    </w:p>
    <w:p w:rsidR="001E461A" w:rsidRPr="001E461A" w:rsidRDefault="00FB71F6" w:rsidP="00B303EE">
      <w:pPr>
        <w:spacing w:line="276" w:lineRule="auto"/>
        <w:ind w:right="2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</w:t>
      </w:r>
      <w:r w:rsidR="00F76CA5">
        <w:rPr>
          <w:sz w:val="28"/>
          <w:szCs w:val="28"/>
          <w:lang w:val="ru-RU"/>
        </w:rPr>
        <w:t xml:space="preserve"> </w:t>
      </w:r>
      <w:r w:rsidR="007568CD" w:rsidRPr="007568CD">
        <w:rPr>
          <w:sz w:val="28"/>
          <w:szCs w:val="28"/>
          <w:lang w:val="ru-RU"/>
        </w:rPr>
        <w:t>себестоимость производства товаров, выполнения работ, оказания услуг по проекту - по годам;</w:t>
      </w:r>
    </w:p>
    <w:p w:rsidR="00D274A3" w:rsidRPr="00D274A3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5F356D">
        <w:rPr>
          <w:sz w:val="28"/>
          <w:szCs w:val="28"/>
          <w:lang w:val="ru-RU"/>
        </w:rPr>
        <w:t xml:space="preserve"> </w:t>
      </w:r>
      <w:r w:rsidR="00D274A3" w:rsidRPr="00D274A3">
        <w:rPr>
          <w:sz w:val="28"/>
          <w:szCs w:val="28"/>
        </w:rPr>
        <w:t xml:space="preserve">объем выручки частного партнера при реализации проекта - по годам; </w:t>
      </w:r>
      <w:r w:rsidR="005F356D">
        <w:rPr>
          <w:sz w:val="28"/>
          <w:szCs w:val="28"/>
          <w:lang w:val="ru-RU"/>
        </w:rPr>
        <w:t xml:space="preserve">          </w:t>
      </w:r>
      <w:r w:rsidR="00D274A3" w:rsidRPr="00D274A3">
        <w:rPr>
          <w:sz w:val="28"/>
          <w:szCs w:val="28"/>
        </w:rPr>
        <w:t>налоговые доходы бюджетов бюджетной системы Российской Федерации при реализации проекта - по годам;</w:t>
      </w:r>
    </w:p>
    <w:p w:rsidR="00D274A3" w:rsidRPr="00D274A3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274A3" w:rsidRPr="00D274A3">
        <w:rPr>
          <w:sz w:val="28"/>
          <w:szCs w:val="28"/>
        </w:rPr>
        <w:t>неналоговые доходы бюджетов бюджетной системы Российской Федерации при реализации проекта - по годам; чистая приведенная стоимость по проекту;</w:t>
      </w:r>
    </w:p>
    <w:p w:rsidR="00D274A3" w:rsidRPr="00D274A3" w:rsidRDefault="00FB71F6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274A3" w:rsidRPr="00D274A3">
        <w:rPr>
          <w:sz w:val="28"/>
          <w:szCs w:val="28"/>
        </w:rPr>
        <w:t>иные показатели, используемые для расчета и обоснования сравнительного преимущества проекта.</w:t>
      </w:r>
    </w:p>
    <w:p w:rsidR="00D274A3" w:rsidRPr="00D274A3" w:rsidRDefault="00D274A3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15. </w:t>
      </w:r>
      <w:r w:rsidRPr="00D274A3">
        <w:rPr>
          <w:sz w:val="28"/>
          <w:szCs w:val="28"/>
        </w:rPr>
        <w:t>Результаты мониторинга оформляются согласно приложению к настоящему Порядку.</w:t>
      </w:r>
    </w:p>
    <w:p w:rsidR="001E461A" w:rsidRPr="001E461A" w:rsidRDefault="0080650A" w:rsidP="00B303EE">
      <w:pPr>
        <w:spacing w:line="276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16. </w:t>
      </w:r>
      <w:r w:rsidR="00D274A3" w:rsidRPr="00D274A3">
        <w:rPr>
          <w:sz w:val="28"/>
          <w:szCs w:val="28"/>
        </w:rPr>
        <w:t>Сведения, предоставленные Администрацией в целях проведения мониторинга, хранятся в архивах и базах данных государственной автоматизированной информационной системы "Управление" в течение срока действия соглашения и не менее пятнадцати лет с момента окончания срока их действия.</w:t>
      </w:r>
    </w:p>
    <w:p w:rsidR="00F307E7" w:rsidRDefault="00F307E7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474633" w:rsidRDefault="00474633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FB71F6" w:rsidRDefault="00FB71F6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FB71F6" w:rsidRDefault="00FB71F6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FB71F6" w:rsidRDefault="003F24A9" w:rsidP="00FB71F6">
      <w:pPr>
        <w:spacing w:line="276" w:lineRule="auto"/>
        <w:ind w:right="20" w:firstLine="567"/>
        <w:jc w:val="center"/>
        <w:rPr>
          <w:color w:val="auto"/>
          <w:sz w:val="26"/>
          <w:szCs w:val="26"/>
          <w:lang w:val="ru-RU"/>
        </w:rPr>
      </w:pPr>
      <w:r w:rsidRPr="003F24A9">
        <w:rPr>
          <w:color w:val="auto"/>
          <w:sz w:val="26"/>
          <w:szCs w:val="26"/>
        </w:rPr>
        <w:lastRenderedPageBreak/>
        <w:t>Приложение</w:t>
      </w:r>
    </w:p>
    <w:p w:rsidR="003F24A9" w:rsidRDefault="003F24A9" w:rsidP="00FB71F6">
      <w:pPr>
        <w:spacing w:line="276" w:lineRule="auto"/>
        <w:ind w:right="20" w:firstLine="567"/>
        <w:jc w:val="center"/>
        <w:rPr>
          <w:color w:val="auto"/>
          <w:sz w:val="26"/>
          <w:szCs w:val="26"/>
          <w:lang w:val="ru-RU"/>
        </w:rPr>
      </w:pPr>
      <w:r w:rsidRPr="003F24A9">
        <w:rPr>
          <w:color w:val="auto"/>
          <w:sz w:val="26"/>
          <w:szCs w:val="26"/>
        </w:rPr>
        <w:t xml:space="preserve"> к Порядку мониторинга реализации соглашений о муниципально-частном партнерстве </w:t>
      </w:r>
      <w:r>
        <w:rPr>
          <w:color w:val="auto"/>
          <w:sz w:val="26"/>
          <w:szCs w:val="26"/>
          <w:lang w:val="ru-RU"/>
        </w:rPr>
        <w:t>муниципального района Хворостянский</w:t>
      </w:r>
    </w:p>
    <w:p w:rsidR="003F24A9" w:rsidRDefault="003F24A9" w:rsidP="00FB71F6">
      <w:pPr>
        <w:spacing w:line="276" w:lineRule="auto"/>
        <w:ind w:right="20" w:firstLine="567"/>
        <w:jc w:val="center"/>
        <w:rPr>
          <w:color w:val="auto"/>
          <w:sz w:val="26"/>
          <w:szCs w:val="26"/>
          <w:lang w:val="ru-RU"/>
        </w:rPr>
      </w:pPr>
      <w:r w:rsidRPr="003F24A9">
        <w:rPr>
          <w:color w:val="auto"/>
          <w:sz w:val="26"/>
          <w:szCs w:val="26"/>
        </w:rPr>
        <w:t>Самарской области</w:t>
      </w:r>
    </w:p>
    <w:p w:rsidR="003F24A9" w:rsidRPr="003F24A9" w:rsidRDefault="003F24A9" w:rsidP="00B303EE">
      <w:pPr>
        <w:spacing w:line="276" w:lineRule="auto"/>
        <w:ind w:right="20" w:firstLine="567"/>
        <w:jc w:val="right"/>
        <w:rPr>
          <w:color w:val="auto"/>
          <w:sz w:val="26"/>
          <w:szCs w:val="26"/>
          <w:lang w:val="ru-RU"/>
        </w:rPr>
      </w:pPr>
    </w:p>
    <w:p w:rsidR="003F24A9" w:rsidRDefault="003F24A9" w:rsidP="00B303EE">
      <w:pPr>
        <w:spacing w:line="276" w:lineRule="auto"/>
        <w:ind w:firstLine="567"/>
        <w:jc w:val="center"/>
        <w:rPr>
          <w:color w:val="auto"/>
          <w:sz w:val="26"/>
          <w:szCs w:val="26"/>
          <w:lang w:val="ru-RU"/>
        </w:rPr>
      </w:pPr>
      <w:r w:rsidRPr="003F24A9">
        <w:rPr>
          <w:color w:val="auto"/>
          <w:sz w:val="26"/>
          <w:szCs w:val="26"/>
        </w:rPr>
        <w:t>РЕЗУЛЬТАТЫ МОНИТОРИНГА</w:t>
      </w:r>
    </w:p>
    <w:p w:rsidR="003F24A9" w:rsidRPr="003F24A9" w:rsidRDefault="003F24A9" w:rsidP="00B303EE">
      <w:pPr>
        <w:spacing w:line="276" w:lineRule="auto"/>
        <w:ind w:firstLine="567"/>
        <w:jc w:val="center"/>
        <w:rPr>
          <w:color w:val="auto"/>
          <w:sz w:val="26"/>
          <w:szCs w:val="26"/>
        </w:rPr>
      </w:pPr>
      <w:r w:rsidRPr="003F24A9">
        <w:rPr>
          <w:color w:val="auto"/>
          <w:sz w:val="26"/>
          <w:szCs w:val="26"/>
        </w:rPr>
        <w:t xml:space="preserve"> реализации соглашений о муниципально-частном партнерстве,</w:t>
      </w:r>
    </w:p>
    <w:p w:rsidR="003F24A9" w:rsidRPr="003F24A9" w:rsidRDefault="003F24A9" w:rsidP="00FB71F6">
      <w:pPr>
        <w:tabs>
          <w:tab w:val="left" w:leader="underscore" w:pos="4701"/>
        </w:tabs>
        <w:spacing w:after="297" w:line="276" w:lineRule="auto"/>
        <w:ind w:firstLine="567"/>
        <w:jc w:val="center"/>
        <w:rPr>
          <w:color w:val="auto"/>
          <w:sz w:val="26"/>
          <w:szCs w:val="26"/>
        </w:rPr>
      </w:pPr>
      <w:r w:rsidRPr="003F24A9">
        <w:rPr>
          <w:color w:val="auto"/>
          <w:sz w:val="26"/>
          <w:szCs w:val="26"/>
        </w:rPr>
        <w:t>за 20</w:t>
      </w:r>
      <w:r w:rsidRPr="003F24A9">
        <w:rPr>
          <w:color w:val="auto"/>
          <w:sz w:val="26"/>
          <w:szCs w:val="26"/>
        </w:rPr>
        <w:tab/>
        <w:t>год</w:t>
      </w:r>
    </w:p>
    <w:p w:rsidR="003F24A9" w:rsidRPr="003F24A9" w:rsidRDefault="0036681B" w:rsidP="00B303EE">
      <w:pPr>
        <w:spacing w:after="379" w:line="276" w:lineRule="auto"/>
        <w:ind w:firstLine="567"/>
        <w:jc w:val="center"/>
        <w:rPr>
          <w:color w:val="auto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80.9pt;margin-top:35.55pt;width:81.55pt;height:520.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 style="mso-next-textbox:#Надпись 2">
              <w:txbxContent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FB71F6" w:rsidRDefault="00FB71F6">
                  <w:pPr>
                    <w:rPr>
                      <w:lang w:val="ru-RU"/>
                    </w:rPr>
                  </w:pPr>
                </w:p>
                <w:p w:rsidR="00FB71F6" w:rsidRDefault="00FB71F6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</w:p>
                <w:p w:rsidR="003F24A9" w:rsidRDefault="003F24A9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476D3E" w:rsidRDefault="00476D3E">
                  <w:pPr>
                    <w:rPr>
                      <w:lang w:val="ru-RU"/>
                    </w:rPr>
                  </w:pPr>
                </w:p>
                <w:p w:rsidR="00FB71F6" w:rsidRDefault="00FB71F6">
                  <w:pPr>
                    <w:rPr>
                      <w:lang w:val="ru-RU"/>
                    </w:rPr>
                  </w:pPr>
                </w:p>
                <w:p w:rsidR="003F24A9" w:rsidRDefault="00476D3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476D3E" w:rsidRDefault="00476D3E">
                  <w:pPr>
                    <w:rPr>
                      <w:lang w:val="ru-RU"/>
                    </w:rPr>
                  </w:pPr>
                </w:p>
                <w:p w:rsidR="00476D3E" w:rsidRDefault="00476D3E">
                  <w:pPr>
                    <w:rPr>
                      <w:lang w:val="ru-RU"/>
                    </w:rPr>
                  </w:pPr>
                </w:p>
                <w:p w:rsidR="00476D3E" w:rsidRDefault="00476D3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476D3E" w:rsidRDefault="00476D3E">
                  <w:pPr>
                    <w:rPr>
                      <w:lang w:val="ru-RU"/>
                    </w:rPr>
                  </w:pPr>
                </w:p>
                <w:p w:rsidR="00476D3E" w:rsidRDefault="00476D3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  <w:p w:rsidR="00476D3E" w:rsidRDefault="00476D3E">
                  <w:pPr>
                    <w:rPr>
                      <w:lang w:val="ru-RU"/>
                    </w:rPr>
                  </w:pPr>
                </w:p>
                <w:p w:rsidR="00476D3E" w:rsidRDefault="00476D3E">
                  <w:pPr>
                    <w:rPr>
                      <w:lang w:val="ru-RU"/>
                    </w:rPr>
                  </w:pPr>
                </w:p>
                <w:p w:rsidR="00476D3E" w:rsidRPr="003F24A9" w:rsidRDefault="00D13BD2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</w:t>
                  </w:r>
                </w:p>
              </w:txbxContent>
            </v:textbox>
          </v:shape>
        </w:pict>
      </w:r>
      <w:r w:rsidR="003F24A9" w:rsidRPr="003F24A9">
        <w:rPr>
          <w:color w:val="auto"/>
          <w:sz w:val="26"/>
          <w:szCs w:val="26"/>
        </w:rPr>
        <w:t>I. Общие сведения</w:t>
      </w:r>
    </w:p>
    <w:p w:rsidR="003F24A9" w:rsidRPr="003F24A9" w:rsidRDefault="003F24A9" w:rsidP="00B303EE">
      <w:pPr>
        <w:numPr>
          <w:ilvl w:val="0"/>
          <w:numId w:val="12"/>
        </w:numPr>
        <w:tabs>
          <w:tab w:val="left" w:pos="692"/>
        </w:tabs>
        <w:spacing w:after="180" w:line="276" w:lineRule="auto"/>
        <w:ind w:right="2300" w:firstLine="567"/>
        <w:jc w:val="both"/>
        <w:rPr>
          <w:color w:val="auto"/>
          <w:sz w:val="26"/>
          <w:szCs w:val="26"/>
        </w:rPr>
      </w:pPr>
      <w:r w:rsidRPr="003F24A9">
        <w:rPr>
          <w:color w:val="auto"/>
          <w:sz w:val="26"/>
          <w:szCs w:val="26"/>
        </w:rPr>
        <w:t>Количество рассмотренных Администрацией предложений о ре</w:t>
      </w:r>
      <w:r w:rsidR="00FB71F6">
        <w:rPr>
          <w:color w:val="auto"/>
          <w:sz w:val="26"/>
          <w:szCs w:val="26"/>
        </w:rPr>
        <w:t>ализации проектов муниципально-</w:t>
      </w:r>
      <w:r w:rsidRPr="003F24A9">
        <w:rPr>
          <w:color w:val="auto"/>
          <w:sz w:val="26"/>
          <w:szCs w:val="26"/>
        </w:rPr>
        <w:t>частного партнерства (далее - проекты) от частных партнеров</w:t>
      </w:r>
      <w:r>
        <w:rPr>
          <w:color w:val="auto"/>
          <w:sz w:val="26"/>
          <w:szCs w:val="26"/>
          <w:lang w:val="ru-RU"/>
        </w:rPr>
        <w:t xml:space="preserve">                      </w:t>
      </w:r>
    </w:p>
    <w:p w:rsidR="003F24A9" w:rsidRPr="003F24A9" w:rsidRDefault="003F24A9" w:rsidP="00B303EE">
      <w:pPr>
        <w:numPr>
          <w:ilvl w:val="0"/>
          <w:numId w:val="12"/>
        </w:numPr>
        <w:tabs>
          <w:tab w:val="left" w:pos="294"/>
        </w:tabs>
        <w:spacing w:after="180" w:line="276" w:lineRule="auto"/>
        <w:ind w:right="2300" w:firstLine="567"/>
        <w:jc w:val="both"/>
        <w:rPr>
          <w:color w:val="auto"/>
          <w:sz w:val="26"/>
          <w:szCs w:val="26"/>
        </w:rPr>
      </w:pPr>
      <w:r w:rsidRPr="003F24A9">
        <w:rPr>
          <w:color w:val="auto"/>
          <w:sz w:val="26"/>
          <w:szCs w:val="26"/>
        </w:rPr>
        <w:t>Количество направленных на оценку уполномоченному органу предложений о реализации проектов, разработанных частными партнерами</w:t>
      </w:r>
    </w:p>
    <w:p w:rsidR="003F24A9" w:rsidRPr="003F24A9" w:rsidRDefault="003F24A9" w:rsidP="00B303EE">
      <w:pPr>
        <w:numPr>
          <w:ilvl w:val="0"/>
          <w:numId w:val="12"/>
        </w:numPr>
        <w:tabs>
          <w:tab w:val="left" w:pos="294"/>
        </w:tabs>
        <w:spacing w:after="180" w:line="276" w:lineRule="auto"/>
        <w:ind w:right="2300" w:firstLine="567"/>
        <w:jc w:val="both"/>
        <w:rPr>
          <w:color w:val="auto"/>
          <w:sz w:val="26"/>
          <w:szCs w:val="26"/>
        </w:rPr>
      </w:pPr>
      <w:r w:rsidRPr="003F24A9">
        <w:rPr>
          <w:color w:val="auto"/>
          <w:sz w:val="26"/>
          <w:szCs w:val="26"/>
        </w:rPr>
        <w:t>Количество направленных на оценку уполномоченному органу предложений о реализации проектов, разработанных публичными партнерами</w:t>
      </w:r>
    </w:p>
    <w:p w:rsidR="003F24A9" w:rsidRPr="003F24A9" w:rsidRDefault="003F24A9" w:rsidP="00B303EE">
      <w:pPr>
        <w:numPr>
          <w:ilvl w:val="0"/>
          <w:numId w:val="12"/>
        </w:numPr>
        <w:tabs>
          <w:tab w:val="left" w:pos="351"/>
        </w:tabs>
        <w:spacing w:after="218" w:line="276" w:lineRule="auto"/>
        <w:ind w:right="2300" w:firstLine="567"/>
        <w:jc w:val="both"/>
        <w:rPr>
          <w:color w:val="auto"/>
          <w:sz w:val="26"/>
          <w:szCs w:val="26"/>
        </w:rPr>
      </w:pPr>
      <w:r w:rsidRPr="003F24A9">
        <w:rPr>
          <w:color w:val="auto"/>
          <w:sz w:val="26"/>
          <w:szCs w:val="26"/>
        </w:rPr>
        <w:t>Количество предложений о реализации проектов, по которым уполномоченным органом было дано положительное заключение об эффективности и наличии сравнительного преимущества</w:t>
      </w:r>
    </w:p>
    <w:p w:rsidR="003F24A9" w:rsidRPr="003F24A9" w:rsidRDefault="003F24A9" w:rsidP="00B303EE">
      <w:pPr>
        <w:numPr>
          <w:ilvl w:val="0"/>
          <w:numId w:val="12"/>
        </w:numPr>
        <w:tabs>
          <w:tab w:val="left" w:pos="274"/>
        </w:tabs>
        <w:spacing w:after="130" w:line="276" w:lineRule="auto"/>
        <w:ind w:firstLine="567"/>
        <w:jc w:val="both"/>
        <w:rPr>
          <w:color w:val="auto"/>
          <w:sz w:val="26"/>
          <w:szCs w:val="26"/>
        </w:rPr>
      </w:pPr>
      <w:r w:rsidRPr="003F24A9">
        <w:rPr>
          <w:color w:val="auto"/>
          <w:sz w:val="26"/>
          <w:szCs w:val="26"/>
        </w:rPr>
        <w:t>Количество принятых решений о реализации проектов</w:t>
      </w:r>
    </w:p>
    <w:p w:rsidR="003F24A9" w:rsidRPr="003F24A9" w:rsidRDefault="0037405D" w:rsidP="00B303EE">
      <w:pPr>
        <w:tabs>
          <w:tab w:val="left" w:pos="529"/>
        </w:tabs>
        <w:spacing w:after="172" w:line="276" w:lineRule="auto"/>
        <w:ind w:right="2300"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ru-RU"/>
        </w:rPr>
        <w:t>6.</w:t>
      </w:r>
      <w:r w:rsidR="00FB71F6">
        <w:rPr>
          <w:color w:val="auto"/>
          <w:sz w:val="26"/>
          <w:szCs w:val="26"/>
          <w:lang w:val="ru-RU"/>
        </w:rPr>
        <w:t xml:space="preserve">  </w:t>
      </w:r>
      <w:r w:rsidR="003F24A9" w:rsidRPr="003F24A9">
        <w:rPr>
          <w:color w:val="auto"/>
          <w:sz w:val="26"/>
          <w:szCs w:val="26"/>
        </w:rPr>
        <w:t>Количество объявленных конкурсов на право заключения о муниципально-частном партнерстве (далее соответственно - конкурсы, соглашения) с указанием доли закрытых конкурсов</w:t>
      </w:r>
    </w:p>
    <w:p w:rsidR="003F24A9" w:rsidRPr="003F24A9" w:rsidRDefault="0037405D" w:rsidP="00B303EE">
      <w:pPr>
        <w:tabs>
          <w:tab w:val="left" w:pos="366"/>
        </w:tabs>
        <w:spacing w:after="34" w:line="276" w:lineRule="auto"/>
        <w:ind w:right="2300"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ru-RU"/>
        </w:rPr>
        <w:t xml:space="preserve">7. </w:t>
      </w:r>
      <w:r w:rsidR="003F24A9" w:rsidRPr="003F24A9">
        <w:rPr>
          <w:color w:val="auto"/>
          <w:sz w:val="26"/>
          <w:szCs w:val="26"/>
        </w:rPr>
        <w:t>Количество несостоявшихся конкурсов (с указанием причин)</w:t>
      </w:r>
    </w:p>
    <w:p w:rsidR="003F24A9" w:rsidRPr="003F24A9" w:rsidRDefault="0037405D" w:rsidP="00B303EE">
      <w:pPr>
        <w:tabs>
          <w:tab w:val="left" w:pos="270"/>
        </w:tabs>
        <w:spacing w:line="276" w:lineRule="auto"/>
        <w:ind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ru-RU"/>
        </w:rPr>
        <w:t>8.</w:t>
      </w:r>
      <w:r w:rsidR="00FB71F6">
        <w:rPr>
          <w:color w:val="auto"/>
          <w:sz w:val="26"/>
          <w:szCs w:val="26"/>
          <w:lang w:val="ru-RU"/>
        </w:rPr>
        <w:t xml:space="preserve"> </w:t>
      </w:r>
      <w:r w:rsidR="003F24A9" w:rsidRPr="003F24A9">
        <w:rPr>
          <w:color w:val="auto"/>
          <w:sz w:val="26"/>
          <w:szCs w:val="26"/>
        </w:rPr>
        <w:t>Количество конкурсов с единственным участником</w:t>
      </w:r>
    </w:p>
    <w:p w:rsidR="003F24A9" w:rsidRPr="0037405D" w:rsidRDefault="0037405D" w:rsidP="00B303EE">
      <w:pPr>
        <w:tabs>
          <w:tab w:val="left" w:pos="274"/>
        </w:tabs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37405D">
        <w:rPr>
          <w:color w:val="auto"/>
          <w:sz w:val="26"/>
          <w:szCs w:val="26"/>
          <w:lang w:val="ru-RU"/>
        </w:rPr>
        <w:t>9.</w:t>
      </w:r>
      <w:r w:rsidR="00FB71F6">
        <w:rPr>
          <w:color w:val="auto"/>
          <w:sz w:val="26"/>
          <w:szCs w:val="26"/>
          <w:lang w:val="ru-RU"/>
        </w:rPr>
        <w:t xml:space="preserve"> </w:t>
      </w:r>
      <w:r w:rsidR="003F24A9" w:rsidRPr="0037405D">
        <w:rPr>
          <w:color w:val="auto"/>
          <w:sz w:val="26"/>
          <w:szCs w:val="26"/>
        </w:rPr>
        <w:t>Количество конкурсов с двумя и более участниками</w:t>
      </w:r>
    </w:p>
    <w:p w:rsidR="003F24A9" w:rsidRPr="0037405D" w:rsidRDefault="0037405D" w:rsidP="00B303EE">
      <w:pPr>
        <w:tabs>
          <w:tab w:val="left" w:pos="385"/>
        </w:tabs>
        <w:spacing w:line="276" w:lineRule="auto"/>
        <w:ind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ru-RU"/>
        </w:rPr>
        <w:t xml:space="preserve">10. </w:t>
      </w:r>
      <w:r w:rsidR="003F24A9" w:rsidRPr="0037405D">
        <w:rPr>
          <w:color w:val="auto"/>
          <w:sz w:val="26"/>
          <w:szCs w:val="26"/>
        </w:rPr>
        <w:t>Количество заключенных соглашений (по отраслям)</w:t>
      </w:r>
    </w:p>
    <w:p w:rsidR="003F24A9" w:rsidRPr="003F24A9" w:rsidRDefault="0037405D" w:rsidP="00B303EE">
      <w:pPr>
        <w:tabs>
          <w:tab w:val="left" w:pos="423"/>
        </w:tabs>
        <w:spacing w:line="276" w:lineRule="auto"/>
        <w:ind w:right="2300"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ru-RU"/>
        </w:rPr>
        <w:t xml:space="preserve">11. </w:t>
      </w:r>
      <w:r w:rsidR="003F24A9" w:rsidRPr="003F24A9">
        <w:rPr>
          <w:color w:val="auto"/>
          <w:sz w:val="26"/>
          <w:szCs w:val="26"/>
        </w:rPr>
        <w:t>Количество соглашений, по которым частный партнер на отчетную дату осуществляет проектирование объекта (объектов) соглашения (далее - объект)</w:t>
      </w:r>
    </w:p>
    <w:p w:rsidR="003F24A9" w:rsidRP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FA5366" w:rsidRPr="00FA5366" w:rsidRDefault="0036681B" w:rsidP="00B303EE">
      <w:pPr>
        <w:numPr>
          <w:ilvl w:val="0"/>
          <w:numId w:val="15"/>
        </w:numPr>
        <w:tabs>
          <w:tab w:val="left" w:pos="503"/>
        </w:tabs>
        <w:spacing w:after="180" w:line="276" w:lineRule="auto"/>
        <w:ind w:right="2760" w:firstLine="567"/>
        <w:jc w:val="both"/>
        <w:rPr>
          <w:color w:val="auto"/>
          <w:sz w:val="26"/>
          <w:szCs w:val="26"/>
        </w:rPr>
      </w:pPr>
      <w:r>
        <w:rPr>
          <w:noProof/>
        </w:rPr>
        <w:pict>
          <v:shape id="_x0000_s1028" type="#_x0000_t202" style="position:absolute;left:0;text-align:left;margin-left:356.1pt;margin-top:-4.8pt;width:151.75pt;height:272.25pt;z-index:251661312;visibility:visible;mso-wrap-distance-left:9pt;mso-wrap-distance-top:0;mso-wrap-distance-right:9pt;mso-wrap-distance-bottom:0;mso-position-horizontal:absolute;mso-position-horizontal-relative:text;mso-position-vertical-relative:text;mso-width-relative:margin;mso-height-relative:margin;v-text-anchor:top" filled="f" stroked="f">
            <v:textbox style="mso-next-textbox:#_x0000_s1028">
              <w:txbxContent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DE33E6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</w:t>
                  </w: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DE33E6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</w:t>
                  </w: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DE33E6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</w:t>
                  </w: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DE33E6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</w:t>
                  </w: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83718B">
                  <w:pPr>
                    <w:rPr>
                      <w:lang w:val="ru-RU"/>
                    </w:rPr>
                  </w:pPr>
                </w:p>
                <w:p w:rsidR="0083718B" w:rsidRDefault="00DE33E6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</w:t>
                  </w:r>
                </w:p>
              </w:txbxContent>
            </v:textbox>
          </v:shape>
        </w:pict>
      </w:r>
      <w:r w:rsidR="00FA5366" w:rsidRPr="00FA5366">
        <w:rPr>
          <w:color w:val="auto"/>
          <w:sz w:val="26"/>
          <w:szCs w:val="26"/>
        </w:rPr>
        <w:t>Количество соглашений, по которым частный партнер на отчетную дату осуществляет создание объекта, в том числе подготовку участка</w:t>
      </w:r>
    </w:p>
    <w:p w:rsidR="00FA5366" w:rsidRPr="00FA5366" w:rsidRDefault="00FA5366" w:rsidP="00B303EE">
      <w:pPr>
        <w:numPr>
          <w:ilvl w:val="0"/>
          <w:numId w:val="15"/>
        </w:numPr>
        <w:tabs>
          <w:tab w:val="left" w:pos="503"/>
        </w:tabs>
        <w:spacing w:after="184" w:line="276" w:lineRule="auto"/>
        <w:ind w:right="2760" w:firstLine="567"/>
        <w:jc w:val="both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t>Количество соглашений, по которым частный партнер приступил к эксплуатации и (или) техническому обслуживанию объекта</w:t>
      </w:r>
    </w:p>
    <w:p w:rsidR="00FA5366" w:rsidRPr="00FA5366" w:rsidRDefault="00FA5366" w:rsidP="00B303EE">
      <w:pPr>
        <w:numPr>
          <w:ilvl w:val="0"/>
          <w:numId w:val="15"/>
        </w:numPr>
        <w:tabs>
          <w:tab w:val="left" w:pos="585"/>
        </w:tabs>
        <w:spacing w:after="176" w:line="276" w:lineRule="auto"/>
        <w:ind w:right="2760" w:firstLine="567"/>
        <w:jc w:val="both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t>Количество завершенных соглашений на отчетную дату</w:t>
      </w:r>
    </w:p>
    <w:p w:rsidR="00FA5366" w:rsidRPr="00FA5366" w:rsidRDefault="00FA5366" w:rsidP="00B303EE">
      <w:pPr>
        <w:numPr>
          <w:ilvl w:val="0"/>
          <w:numId w:val="15"/>
        </w:numPr>
        <w:tabs>
          <w:tab w:val="left" w:pos="700"/>
        </w:tabs>
        <w:spacing w:after="180" w:line="276" w:lineRule="auto"/>
        <w:ind w:right="2760" w:firstLine="567"/>
        <w:jc w:val="both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t>Количество соглашений, по которым в ходе осуществления контроля были выявлены нарушения со стороны частных партнеров (с указанием выявленных нарушений)</w:t>
      </w:r>
    </w:p>
    <w:p w:rsidR="00FA5366" w:rsidRPr="00FA5366" w:rsidRDefault="00FA5366" w:rsidP="00B303EE">
      <w:pPr>
        <w:numPr>
          <w:ilvl w:val="0"/>
          <w:numId w:val="15"/>
        </w:numPr>
        <w:tabs>
          <w:tab w:val="left" w:pos="532"/>
        </w:tabs>
        <w:spacing w:after="356" w:line="276" w:lineRule="auto"/>
        <w:ind w:right="2760" w:firstLine="567"/>
        <w:jc w:val="both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t xml:space="preserve">Количество заключенных соглашений, </w:t>
      </w:r>
      <w:proofErr w:type="gramStart"/>
      <w:r w:rsidRPr="00FA5366">
        <w:rPr>
          <w:color w:val="auto"/>
          <w:sz w:val="26"/>
          <w:szCs w:val="26"/>
        </w:rPr>
        <w:t>инициаторами</w:t>
      </w:r>
      <w:proofErr w:type="gramEnd"/>
      <w:r w:rsidRPr="00FA5366">
        <w:rPr>
          <w:color w:val="auto"/>
          <w:sz w:val="26"/>
          <w:szCs w:val="26"/>
        </w:rPr>
        <w:t xml:space="preserve"> заключения которых выступали частные партнеры (с указанием доли от общего числа таких инициатив)</w:t>
      </w: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D13BD2" w:rsidRDefault="00D13BD2" w:rsidP="00B303EE">
      <w:pPr>
        <w:spacing w:line="276" w:lineRule="auto"/>
        <w:ind w:firstLine="567"/>
        <w:jc w:val="both"/>
        <w:rPr>
          <w:color w:val="auto"/>
          <w:sz w:val="26"/>
          <w:szCs w:val="26"/>
          <w:lang w:val="ru-RU"/>
        </w:rPr>
      </w:pPr>
    </w:p>
    <w:p w:rsidR="00FA5366" w:rsidRPr="00FA5366" w:rsidRDefault="00FA5366" w:rsidP="00B303EE">
      <w:pPr>
        <w:spacing w:line="276" w:lineRule="auto"/>
        <w:ind w:firstLine="567"/>
        <w:jc w:val="both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lastRenderedPageBreak/>
        <w:t>II. Сравнительный анализ соблюдения планируемых и фактических сроков исполнения сторонами обязательств по соглашению, а также планируемых (прогнозируемых) и фактически достигнутых значений критериев эффективности</w:t>
      </w:r>
    </w:p>
    <w:p w:rsidR="00FA5366" w:rsidRPr="00FA5366" w:rsidRDefault="00FA5366" w:rsidP="00B303EE">
      <w:pPr>
        <w:spacing w:after="338" w:line="276" w:lineRule="auto"/>
        <w:ind w:firstLine="567"/>
        <w:jc w:val="both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t>проекта и значений показателей его сравнительного преимущества, на основании которых получено положительное заключение уполномоченного органа</w:t>
      </w:r>
    </w:p>
    <w:p w:rsidR="00FA5366" w:rsidRPr="00FA5366" w:rsidRDefault="00FA5366" w:rsidP="00B303EE">
      <w:pPr>
        <w:tabs>
          <w:tab w:val="left" w:leader="underscore" w:pos="5522"/>
        </w:tabs>
        <w:spacing w:line="276" w:lineRule="auto"/>
        <w:ind w:firstLine="567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t>Наименование проекта</w:t>
      </w:r>
      <w:r w:rsidRPr="00FA5366">
        <w:rPr>
          <w:color w:val="auto"/>
          <w:sz w:val="26"/>
          <w:szCs w:val="26"/>
        </w:rPr>
        <w:tab/>
      </w:r>
    </w:p>
    <w:p w:rsidR="00FA5366" w:rsidRPr="00FA5366" w:rsidRDefault="00FA5366" w:rsidP="00B303EE">
      <w:pPr>
        <w:tabs>
          <w:tab w:val="left" w:pos="6631"/>
        </w:tabs>
        <w:spacing w:after="248" w:line="276" w:lineRule="auto"/>
        <w:ind w:firstLine="567"/>
        <w:rPr>
          <w:color w:val="auto"/>
          <w:sz w:val="26"/>
          <w:szCs w:val="26"/>
        </w:rPr>
      </w:pPr>
      <w:r w:rsidRPr="00FA5366">
        <w:rPr>
          <w:color w:val="auto"/>
          <w:sz w:val="26"/>
          <w:szCs w:val="26"/>
        </w:rPr>
        <w:t xml:space="preserve">Реквизиты заключенного соглашения </w:t>
      </w:r>
      <w:proofErr w:type="gramStart"/>
      <w:r w:rsidRPr="00FA5366">
        <w:rPr>
          <w:color w:val="auto"/>
          <w:sz w:val="26"/>
          <w:szCs w:val="26"/>
        </w:rPr>
        <w:t>от</w:t>
      </w:r>
      <w:proofErr w:type="gramEnd"/>
      <w:r w:rsidRPr="00FA5366">
        <w:rPr>
          <w:color w:val="auto"/>
          <w:sz w:val="26"/>
          <w:szCs w:val="26"/>
        </w:rPr>
        <w:tab/>
        <w:t>№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4958"/>
        <w:gridCol w:w="1771"/>
        <w:gridCol w:w="1618"/>
      </w:tblGrid>
      <w:tr w:rsidR="00FA5366" w:rsidRPr="00FA5366" w:rsidTr="00D13BD2">
        <w:trPr>
          <w:trHeight w:val="1459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284"/>
              <w:jc w:val="both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FA5366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FA5366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Показатель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Планируемое значение показателя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jc w:val="both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Фактически достигнутое значение показателя</w:t>
            </w:r>
          </w:p>
        </w:tc>
      </w:tr>
      <w:tr w:rsidR="00FA5366" w:rsidRPr="00FA5366" w:rsidTr="00D13BD2">
        <w:trPr>
          <w:trHeight w:val="509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142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4</w:t>
            </w:r>
          </w:p>
        </w:tc>
      </w:tr>
      <w:tr w:rsidR="00FA5366" w:rsidRPr="00FA5366" w:rsidTr="00D13BD2">
        <w:trPr>
          <w:trHeight w:val="84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142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Вклад проекта в достижение целевых показателей муниципальных программ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A5366" w:rsidRPr="00FA5366" w:rsidTr="00D13BD2">
        <w:trPr>
          <w:trHeight w:val="1421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142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Сроки проведения конкурса на право заключения соглашения - или в случае проведения совместного конкурса соглашений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A5366" w:rsidRPr="00FA5366" w:rsidTr="00D13BD2">
        <w:trPr>
          <w:trHeight w:val="85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142"/>
              <w:jc w:val="center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color w:val="auto"/>
                <w:sz w:val="26"/>
                <w:szCs w:val="26"/>
              </w:rPr>
            </w:pPr>
            <w:r w:rsidRPr="00FA5366">
              <w:rPr>
                <w:color w:val="auto"/>
                <w:sz w:val="26"/>
                <w:szCs w:val="26"/>
              </w:rPr>
              <w:t>Срок проведения конкурсной процедуры для отбора частного партнера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5366" w:rsidRPr="00FA5366" w:rsidRDefault="00FA5366" w:rsidP="00D13BD2">
            <w:pPr>
              <w:framePr w:wrap="notBeside" w:vAnchor="text" w:hAnchor="page" w:x="1696" w:y="10"/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</w:tbl>
    <w:p w:rsidR="00FA5366" w:rsidRPr="00FA5366" w:rsidRDefault="00FA5366" w:rsidP="00B303EE">
      <w:pPr>
        <w:spacing w:line="276" w:lineRule="auto"/>
        <w:ind w:firstLine="567"/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4973"/>
        <w:gridCol w:w="1771"/>
        <w:gridCol w:w="1632"/>
      </w:tblGrid>
      <w:tr w:rsidR="00F61FF6" w:rsidRPr="00F61FF6" w:rsidTr="00D13BD2">
        <w:trPr>
          <w:trHeight w:val="53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4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Срок заключения соглашения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2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5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Общий срок реализации соглашения (для завершенных соглашений)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1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6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Срок проектирования частным партнером объекта (если предусматривается)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50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7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Срок создания объекта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2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Сроки эксплуатации и (или) технического обслуживания объекта частным партнером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2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9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Срок возникновения права собственности на объект у частного партнера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112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19454A" w:rsidRDefault="0019454A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Иные установленные сроки по проекту в соответствии с решением о реализации проекта и (или) соглашением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51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Общая стоимость создания объекта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2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12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Объем финансирования создания объекта - по годам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112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13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Объем финансирования эксплуатации и (или) технического обслуживания объекта - по годам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143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14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 xml:space="preserve">Объем финансирования за счет </w:t>
            </w:r>
            <w:proofErr w:type="gramStart"/>
            <w:r w:rsidRPr="00F61FF6">
              <w:rPr>
                <w:sz w:val="26"/>
                <w:szCs w:val="26"/>
              </w:rPr>
              <w:t>средств бюджетов бюджетной системы Российской Федерации создания</w:t>
            </w:r>
            <w:proofErr w:type="gramEnd"/>
            <w:r w:rsidRPr="00F61FF6">
              <w:rPr>
                <w:sz w:val="26"/>
                <w:szCs w:val="26"/>
              </w:rPr>
              <w:t xml:space="preserve"> объекта (если предусматривается)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175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15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 xml:space="preserve">Объем финансирования за счет </w:t>
            </w:r>
            <w:proofErr w:type="gramStart"/>
            <w:r w:rsidRPr="00F61FF6">
              <w:rPr>
                <w:sz w:val="26"/>
                <w:szCs w:val="26"/>
              </w:rPr>
              <w:t>средств бюджетов бюджетной системы Российской Федерации эксплуатации</w:t>
            </w:r>
            <w:proofErr w:type="gramEnd"/>
            <w:r w:rsidRPr="00F61FF6">
              <w:rPr>
                <w:sz w:val="26"/>
                <w:szCs w:val="26"/>
              </w:rPr>
              <w:t xml:space="preserve"> и (или) технического обслуживания объекта (если предусматривается)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113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16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Объем финансирования проекта за счет собственных средств частного партнера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1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17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Объем заемного финансирования по проекту (если предусматривается)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2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Срок погашения заемного финансирования по проекту (если предусматривается);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F61FF6" w:rsidRPr="00F61FF6" w:rsidTr="00D13BD2">
        <w:trPr>
          <w:trHeight w:val="8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19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F61FF6">
              <w:rPr>
                <w:sz w:val="26"/>
                <w:szCs w:val="26"/>
              </w:rPr>
              <w:t>Объем производства товаров, выполнения работ, оказания услуг по проекту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FF6" w:rsidRPr="00F61FF6" w:rsidRDefault="00F61FF6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B06CB3" w:rsidRPr="00F61FF6" w:rsidTr="00D13BD2">
        <w:trPr>
          <w:trHeight w:val="8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B06CB3" w:rsidRDefault="00B06CB3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RPr="00B06CB3">
              <w:rPr>
                <w:sz w:val="26"/>
                <w:szCs w:val="26"/>
              </w:rPr>
              <w:t>Себестоимость производства товаров, выполнения работ, оказания услуг по проекту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B06CB3" w:rsidRPr="00F61FF6" w:rsidTr="00D13BD2">
        <w:trPr>
          <w:trHeight w:val="8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  <w:lang w:val="ru-RU"/>
              </w:rPr>
            </w:pPr>
            <w:r w:rsidRPr="00232157">
              <w:rPr>
                <w:sz w:val="26"/>
                <w:szCs w:val="26"/>
                <w:lang w:val="ru-RU"/>
              </w:rPr>
              <w:t>21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B303EE">
            <w:pPr>
              <w:spacing w:line="276" w:lineRule="auto"/>
              <w:ind w:firstLine="567"/>
              <w:rPr>
                <w:sz w:val="26"/>
                <w:szCs w:val="26"/>
              </w:rPr>
            </w:pPr>
            <w:r w:rsidRPr="00232157">
              <w:rPr>
                <w:sz w:val="26"/>
                <w:szCs w:val="26"/>
              </w:rPr>
              <w:t>Объем выручки частного партнера при реализации проекта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B06CB3" w:rsidRPr="00F61FF6" w:rsidTr="00D13BD2">
        <w:trPr>
          <w:trHeight w:val="8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  <w:lang w:val="ru-RU"/>
              </w:rPr>
            </w:pPr>
            <w:r w:rsidRPr="00232157"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B303EE">
            <w:pPr>
              <w:spacing w:line="276" w:lineRule="auto"/>
              <w:ind w:firstLine="567"/>
              <w:rPr>
                <w:sz w:val="26"/>
                <w:szCs w:val="26"/>
              </w:rPr>
            </w:pPr>
            <w:r w:rsidRPr="00232157">
              <w:rPr>
                <w:sz w:val="26"/>
                <w:szCs w:val="26"/>
              </w:rPr>
              <w:t>Налоговые доходы бюджетов бюджетной системы Российской Федерации при реализации проекта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B06CB3" w:rsidRPr="00F61FF6" w:rsidTr="00D13BD2">
        <w:trPr>
          <w:trHeight w:val="8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  <w:lang w:val="ru-RU"/>
              </w:rPr>
            </w:pPr>
            <w:r w:rsidRPr="00232157">
              <w:rPr>
                <w:sz w:val="26"/>
                <w:szCs w:val="26"/>
                <w:lang w:val="ru-RU"/>
              </w:rPr>
              <w:t>23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B303EE">
            <w:pPr>
              <w:spacing w:line="276" w:lineRule="auto"/>
              <w:ind w:firstLine="567"/>
              <w:rPr>
                <w:sz w:val="26"/>
                <w:szCs w:val="26"/>
              </w:rPr>
            </w:pPr>
            <w:r w:rsidRPr="00232157">
              <w:rPr>
                <w:sz w:val="26"/>
                <w:szCs w:val="26"/>
              </w:rPr>
              <w:t>Неналоговые доходы бюджетов бюджетной системы Российской Федерации при реализации проекта - по годам;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B06CB3" w:rsidRPr="00F61FF6" w:rsidTr="00D13BD2">
        <w:trPr>
          <w:trHeight w:val="8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  <w:lang w:val="ru-RU"/>
              </w:rPr>
            </w:pPr>
            <w:r w:rsidRPr="00232157">
              <w:rPr>
                <w:sz w:val="26"/>
                <w:szCs w:val="26"/>
                <w:lang w:val="ru-RU"/>
              </w:rPr>
              <w:t>24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B303EE">
            <w:pPr>
              <w:spacing w:line="276" w:lineRule="auto"/>
              <w:ind w:firstLine="567"/>
              <w:rPr>
                <w:sz w:val="26"/>
                <w:szCs w:val="26"/>
              </w:rPr>
            </w:pPr>
            <w:r w:rsidRPr="00232157">
              <w:rPr>
                <w:sz w:val="26"/>
                <w:szCs w:val="26"/>
              </w:rPr>
              <w:t>Чистая приведенная стоимость по проекту;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  <w:tr w:rsidR="00B06CB3" w:rsidRPr="00F61FF6" w:rsidTr="00D13BD2">
        <w:trPr>
          <w:trHeight w:val="8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D13BD2">
            <w:pPr>
              <w:spacing w:line="276" w:lineRule="auto"/>
              <w:ind w:firstLine="142"/>
              <w:jc w:val="center"/>
              <w:rPr>
                <w:sz w:val="26"/>
                <w:szCs w:val="26"/>
                <w:lang w:val="ru-RU"/>
              </w:rPr>
            </w:pPr>
            <w:r w:rsidRPr="00232157">
              <w:rPr>
                <w:sz w:val="26"/>
                <w:szCs w:val="26"/>
                <w:lang w:val="ru-RU"/>
              </w:rPr>
              <w:lastRenderedPageBreak/>
              <w:t>25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232157" w:rsidRDefault="00B06CB3" w:rsidP="00B303EE">
            <w:pPr>
              <w:spacing w:line="276" w:lineRule="auto"/>
              <w:ind w:firstLine="567"/>
              <w:rPr>
                <w:sz w:val="26"/>
                <w:szCs w:val="26"/>
                <w:lang w:val="ru-RU"/>
              </w:rPr>
            </w:pPr>
            <w:r w:rsidRPr="00232157">
              <w:rPr>
                <w:sz w:val="26"/>
                <w:szCs w:val="26"/>
              </w:rPr>
              <w:t>Иные показатели, используемые для расчета и обоснования сравнительного преимущества проекта:</w:t>
            </w:r>
            <w:r w:rsidR="00BF6514" w:rsidRPr="00232157">
              <w:rPr>
                <w:sz w:val="26"/>
                <w:szCs w:val="26"/>
                <w:lang w:val="ru-RU"/>
              </w:rPr>
              <w:t>_______________________________________________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CB3" w:rsidRPr="00F61FF6" w:rsidRDefault="00B06CB3" w:rsidP="00B303EE">
            <w:pPr>
              <w:spacing w:line="276" w:lineRule="auto"/>
              <w:ind w:firstLine="567"/>
              <w:rPr>
                <w:sz w:val="10"/>
                <w:szCs w:val="10"/>
              </w:rPr>
            </w:pPr>
          </w:p>
        </w:tc>
      </w:tr>
    </w:tbl>
    <w:p w:rsidR="003F24A9" w:rsidRDefault="003F24A9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D13BD2" w:rsidRPr="00D13BD2" w:rsidRDefault="00D13BD2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474633" w:rsidRPr="00C87E5B" w:rsidRDefault="00C87E5B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ru-RU"/>
        </w:rPr>
        <w:t xml:space="preserve">. Сведения из реестра заключенных соглашений </w:t>
      </w:r>
    </w:p>
    <w:p w:rsidR="00474633" w:rsidRDefault="00474633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43"/>
        <w:gridCol w:w="1304"/>
        <w:gridCol w:w="997"/>
        <w:gridCol w:w="944"/>
        <w:gridCol w:w="1132"/>
        <w:gridCol w:w="1182"/>
        <w:gridCol w:w="1426"/>
        <w:gridCol w:w="1180"/>
      </w:tblGrid>
      <w:tr w:rsidR="00C87E5B" w:rsidTr="00BF6514">
        <w:tc>
          <w:tcPr>
            <w:tcW w:w="1226" w:type="dxa"/>
          </w:tcPr>
          <w:p w:rsidR="00C87E5B" w:rsidRPr="00D13BD2" w:rsidRDefault="00D13BD2" w:rsidP="00D13BD2">
            <w:pPr>
              <w:pStyle w:val="1"/>
              <w:shd w:val="clear" w:color="auto" w:fill="auto"/>
              <w:spacing w:line="276" w:lineRule="auto"/>
              <w:ind w:right="140"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>Порядко</w:t>
            </w:r>
            <w:r w:rsidR="00C87E5B" w:rsidRPr="00D13BD2">
              <w:rPr>
                <w:sz w:val="24"/>
                <w:szCs w:val="24"/>
              </w:rPr>
              <w:t>вый номер заключен</w:t>
            </w:r>
            <w:r w:rsidR="00C87E5B" w:rsidRPr="00D13BD2">
              <w:rPr>
                <w:sz w:val="24"/>
                <w:szCs w:val="24"/>
              </w:rPr>
              <w:softHyphen/>
              <w:t>ного соглашения</w:t>
            </w:r>
          </w:p>
        </w:tc>
        <w:tc>
          <w:tcPr>
            <w:tcW w:w="1226" w:type="dxa"/>
          </w:tcPr>
          <w:p w:rsidR="00C87E5B" w:rsidRPr="00D13BD2" w:rsidRDefault="00C87E5B" w:rsidP="00D13BD2">
            <w:pPr>
              <w:pStyle w:val="1"/>
              <w:shd w:val="clear" w:color="auto" w:fill="auto"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>Реквизиты заключе</w:t>
            </w:r>
            <w:r w:rsidRPr="00D13BD2">
              <w:rPr>
                <w:sz w:val="24"/>
                <w:szCs w:val="24"/>
              </w:rPr>
              <w:softHyphen/>
              <w:t>нного соглаше</w:t>
            </w:r>
            <w:r w:rsidRPr="00D13BD2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1226" w:type="dxa"/>
          </w:tcPr>
          <w:p w:rsidR="00C87E5B" w:rsidRPr="00D13BD2" w:rsidRDefault="00C87E5B" w:rsidP="00D13BD2">
            <w:pPr>
              <w:pStyle w:val="1"/>
              <w:shd w:val="clear" w:color="auto" w:fill="auto"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>Сто</w:t>
            </w:r>
            <w:r w:rsidRPr="00D13BD2">
              <w:rPr>
                <w:sz w:val="24"/>
                <w:szCs w:val="24"/>
              </w:rPr>
              <w:softHyphen/>
              <w:t xml:space="preserve">роны </w:t>
            </w:r>
            <w:proofErr w:type="spellStart"/>
            <w:r w:rsidRPr="00D13BD2">
              <w:rPr>
                <w:sz w:val="24"/>
                <w:szCs w:val="24"/>
              </w:rPr>
              <w:t>согла</w:t>
            </w:r>
            <w:proofErr w:type="spellEnd"/>
            <w:r w:rsidRPr="00D13BD2">
              <w:rPr>
                <w:sz w:val="24"/>
                <w:szCs w:val="24"/>
              </w:rPr>
              <w:t xml:space="preserve"> </w:t>
            </w:r>
            <w:proofErr w:type="spellStart"/>
            <w:r w:rsidRPr="00D13BD2">
              <w:rPr>
                <w:sz w:val="24"/>
                <w:szCs w:val="24"/>
              </w:rPr>
              <w:t>ш</w:t>
            </w:r>
            <w:proofErr w:type="gramStart"/>
            <w:r w:rsidRPr="00D13BD2">
              <w:rPr>
                <w:sz w:val="24"/>
                <w:szCs w:val="24"/>
              </w:rPr>
              <w:t>е</w:t>
            </w:r>
            <w:proofErr w:type="spellEnd"/>
            <w:r w:rsidRPr="00D13BD2">
              <w:rPr>
                <w:sz w:val="24"/>
                <w:szCs w:val="24"/>
              </w:rPr>
              <w:t>-</w:t>
            </w:r>
            <w:proofErr w:type="gramEnd"/>
            <w:r w:rsidRPr="00D13BD2">
              <w:rPr>
                <w:sz w:val="24"/>
                <w:szCs w:val="24"/>
              </w:rPr>
              <w:t xml:space="preserve"> </w:t>
            </w:r>
            <w:proofErr w:type="spellStart"/>
            <w:r w:rsidRPr="00D13BD2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26" w:type="dxa"/>
          </w:tcPr>
          <w:p w:rsidR="00C87E5B" w:rsidRPr="00D13BD2" w:rsidRDefault="00C87E5B" w:rsidP="00D13BD2">
            <w:pPr>
              <w:pStyle w:val="1"/>
              <w:shd w:val="clear" w:color="auto" w:fill="auto"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>Вид объ</w:t>
            </w:r>
            <w:r w:rsidRPr="00D13BD2">
              <w:rPr>
                <w:sz w:val="24"/>
                <w:szCs w:val="24"/>
              </w:rPr>
              <w:softHyphen/>
              <w:t>екта</w:t>
            </w:r>
          </w:p>
        </w:tc>
        <w:tc>
          <w:tcPr>
            <w:tcW w:w="1226" w:type="dxa"/>
          </w:tcPr>
          <w:p w:rsidR="00C87E5B" w:rsidRPr="00D13BD2" w:rsidRDefault="00C87E5B" w:rsidP="00D13BD2">
            <w:pPr>
              <w:pStyle w:val="1"/>
              <w:shd w:val="clear" w:color="auto" w:fill="auto"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 w:rsidRPr="00D13BD2">
              <w:rPr>
                <w:sz w:val="24"/>
                <w:szCs w:val="24"/>
              </w:rPr>
              <w:t>располо</w:t>
            </w:r>
            <w:proofErr w:type="spellEnd"/>
            <w:r w:rsidRPr="00D13BD2">
              <w:rPr>
                <w:sz w:val="24"/>
                <w:szCs w:val="24"/>
              </w:rPr>
              <w:t xml:space="preserve"> </w:t>
            </w:r>
            <w:proofErr w:type="spellStart"/>
            <w:r w:rsidRPr="00D13BD2">
              <w:rPr>
                <w:sz w:val="24"/>
                <w:szCs w:val="24"/>
              </w:rPr>
              <w:t>жения</w:t>
            </w:r>
            <w:proofErr w:type="spellEnd"/>
            <w:proofErr w:type="gramEnd"/>
            <w:r w:rsidRPr="00D13BD2">
              <w:rPr>
                <w:sz w:val="24"/>
                <w:szCs w:val="24"/>
              </w:rPr>
              <w:t xml:space="preserve"> объекта</w:t>
            </w:r>
          </w:p>
        </w:tc>
        <w:tc>
          <w:tcPr>
            <w:tcW w:w="1226" w:type="dxa"/>
          </w:tcPr>
          <w:p w:rsidR="00C87E5B" w:rsidRPr="00D13BD2" w:rsidRDefault="00C87E5B" w:rsidP="00D13BD2">
            <w:pPr>
              <w:pStyle w:val="1"/>
              <w:shd w:val="clear" w:color="auto" w:fill="auto"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>Сроки реализа</w:t>
            </w:r>
            <w:r w:rsidRPr="00D13BD2">
              <w:rPr>
                <w:sz w:val="24"/>
                <w:szCs w:val="24"/>
              </w:rPr>
              <w:softHyphen/>
              <w:t>ции соглаше</w:t>
            </w:r>
            <w:r w:rsidRPr="00D13BD2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1226" w:type="dxa"/>
          </w:tcPr>
          <w:p w:rsidR="00C87E5B" w:rsidRPr="00D13BD2" w:rsidRDefault="00C87E5B" w:rsidP="00D13BD2">
            <w:pPr>
              <w:pStyle w:val="1"/>
              <w:shd w:val="clear" w:color="auto" w:fill="auto"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>Текущий статус реализации соглашения</w:t>
            </w:r>
          </w:p>
        </w:tc>
        <w:tc>
          <w:tcPr>
            <w:tcW w:w="1226" w:type="dxa"/>
          </w:tcPr>
          <w:p w:rsidR="00C87E5B" w:rsidRPr="00D13BD2" w:rsidRDefault="00C87E5B" w:rsidP="00D13BD2">
            <w:pPr>
              <w:pStyle w:val="1"/>
              <w:shd w:val="clear" w:color="auto" w:fill="auto"/>
              <w:spacing w:line="276" w:lineRule="auto"/>
              <w:ind w:firstLine="142"/>
              <w:jc w:val="center"/>
              <w:rPr>
                <w:sz w:val="24"/>
                <w:szCs w:val="24"/>
              </w:rPr>
            </w:pPr>
            <w:r w:rsidRPr="00D13BD2">
              <w:rPr>
                <w:sz w:val="24"/>
                <w:szCs w:val="24"/>
              </w:rPr>
              <w:t>Общая стои</w:t>
            </w:r>
            <w:r w:rsidRPr="00D13BD2">
              <w:rPr>
                <w:sz w:val="24"/>
                <w:szCs w:val="24"/>
              </w:rPr>
              <w:softHyphen/>
              <w:t>мость создания объекта</w:t>
            </w:r>
          </w:p>
        </w:tc>
      </w:tr>
      <w:tr w:rsidR="00BF6514" w:rsidTr="00BF6514"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</w:tr>
      <w:tr w:rsidR="00BF6514" w:rsidTr="00BF6514"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</w:tr>
      <w:tr w:rsidR="00BF6514" w:rsidTr="00BF6514"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226" w:type="dxa"/>
          </w:tcPr>
          <w:p w:rsidR="00BF6514" w:rsidRDefault="00BF6514" w:rsidP="00B303EE">
            <w:pPr>
              <w:pStyle w:val="1"/>
              <w:shd w:val="clear" w:color="auto" w:fill="auto"/>
              <w:tabs>
                <w:tab w:val="left" w:pos="1230"/>
              </w:tabs>
              <w:spacing w:before="0" w:after="0" w:line="276" w:lineRule="auto"/>
              <w:ind w:right="20" w:firstLine="567"/>
              <w:rPr>
                <w:sz w:val="28"/>
                <w:szCs w:val="28"/>
                <w:lang w:val="ru-RU"/>
              </w:rPr>
            </w:pPr>
          </w:p>
        </w:tc>
      </w:tr>
    </w:tbl>
    <w:p w:rsidR="00474633" w:rsidRDefault="00474633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C87E5B" w:rsidRDefault="00C87E5B" w:rsidP="00B303EE">
      <w:pPr>
        <w:spacing w:before="239" w:after="1024" w:line="276" w:lineRule="auto"/>
        <w:ind w:firstLine="567"/>
        <w:jc w:val="center"/>
        <w:rPr>
          <w:sz w:val="26"/>
          <w:szCs w:val="26"/>
          <w:lang w:val="ru-RU"/>
        </w:rPr>
      </w:pPr>
      <w:r w:rsidRPr="00C87E5B">
        <w:rPr>
          <w:sz w:val="26"/>
          <w:szCs w:val="26"/>
        </w:rPr>
        <w:t>IV. Оценка проблем и перспективы дальнейшей реализации заключенных соглашений</w:t>
      </w:r>
    </w:p>
    <w:p w:rsidR="00C87E5B" w:rsidRPr="00C87E5B" w:rsidRDefault="00C87E5B" w:rsidP="00B303EE">
      <w:pPr>
        <w:spacing w:before="239" w:after="1024" w:line="276" w:lineRule="auto"/>
        <w:ind w:firstLine="567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____________________________________________________________________________________________________________________________________________</w:t>
      </w:r>
    </w:p>
    <w:p w:rsidR="00C87E5B" w:rsidRPr="00C87E5B" w:rsidRDefault="00C87E5B" w:rsidP="00B303EE">
      <w:pPr>
        <w:spacing w:line="276" w:lineRule="auto"/>
        <w:ind w:firstLine="567"/>
        <w:jc w:val="center"/>
        <w:rPr>
          <w:sz w:val="26"/>
          <w:szCs w:val="26"/>
        </w:rPr>
      </w:pPr>
      <w:r w:rsidRPr="00C87E5B">
        <w:rPr>
          <w:sz w:val="26"/>
          <w:szCs w:val="26"/>
        </w:rPr>
        <w:t>V. Сведения о разрабатываемых и планируемых к разработке предложениях о реализации проекта</w:t>
      </w:r>
    </w:p>
    <w:p w:rsidR="00C87E5B" w:rsidRDefault="00C87E5B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C87E5B" w:rsidRDefault="00C87E5B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C87E5B" w:rsidRPr="00C87E5B" w:rsidRDefault="00C87E5B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____________________________________________________________________________________________________________________________________</w:t>
      </w:r>
    </w:p>
    <w:p w:rsidR="00474633" w:rsidRDefault="00474633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474633" w:rsidRDefault="00474633" w:rsidP="00B303EE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 w:firstLine="567"/>
        <w:rPr>
          <w:sz w:val="28"/>
          <w:szCs w:val="28"/>
          <w:lang w:val="ru-RU"/>
        </w:rPr>
      </w:pPr>
    </w:p>
    <w:p w:rsidR="00474633" w:rsidRPr="00474633" w:rsidRDefault="00474633">
      <w:pPr>
        <w:pStyle w:val="1"/>
        <w:shd w:val="clear" w:color="auto" w:fill="auto"/>
        <w:tabs>
          <w:tab w:val="left" w:pos="1230"/>
        </w:tabs>
        <w:spacing w:before="0" w:after="0" w:line="276" w:lineRule="auto"/>
        <w:ind w:right="20"/>
        <w:rPr>
          <w:sz w:val="28"/>
          <w:szCs w:val="28"/>
          <w:lang w:val="ru-RU"/>
        </w:rPr>
      </w:pPr>
    </w:p>
    <w:sectPr w:rsidR="00474633" w:rsidRPr="00474633" w:rsidSect="00B303EE">
      <w:type w:val="continuous"/>
      <w:pgSz w:w="11905" w:h="16837"/>
      <w:pgMar w:top="1026" w:right="612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81B" w:rsidRDefault="0036681B">
      <w:r>
        <w:separator/>
      </w:r>
    </w:p>
  </w:endnote>
  <w:endnote w:type="continuationSeparator" w:id="0">
    <w:p w:rsidR="0036681B" w:rsidRDefault="0036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81B" w:rsidRDefault="0036681B"/>
  </w:footnote>
  <w:footnote w:type="continuationSeparator" w:id="0">
    <w:p w:rsidR="0036681B" w:rsidRDefault="003668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107A"/>
    <w:multiLevelType w:val="multilevel"/>
    <w:tmpl w:val="B190873A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3B501F"/>
    <w:multiLevelType w:val="multilevel"/>
    <w:tmpl w:val="FAE23B8E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31444A"/>
    <w:multiLevelType w:val="multilevel"/>
    <w:tmpl w:val="0C30E502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953978"/>
    <w:multiLevelType w:val="multilevel"/>
    <w:tmpl w:val="EBCEBDE2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8A19B0"/>
    <w:multiLevelType w:val="multilevel"/>
    <w:tmpl w:val="6438531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5">
    <w:nsid w:val="2F550308"/>
    <w:multiLevelType w:val="multilevel"/>
    <w:tmpl w:val="651E9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2B4AC0"/>
    <w:multiLevelType w:val="hybridMultilevel"/>
    <w:tmpl w:val="2C8202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D62DD"/>
    <w:multiLevelType w:val="hybridMultilevel"/>
    <w:tmpl w:val="1BAE3F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05781"/>
    <w:multiLevelType w:val="multilevel"/>
    <w:tmpl w:val="587E409E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800"/>
      </w:pPr>
      <w:rPr>
        <w:rFonts w:hint="default"/>
      </w:rPr>
    </w:lvl>
  </w:abstractNum>
  <w:abstractNum w:abstractNumId="9">
    <w:nsid w:val="3DE06F16"/>
    <w:multiLevelType w:val="multilevel"/>
    <w:tmpl w:val="E856BC3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1F377D"/>
    <w:multiLevelType w:val="hybridMultilevel"/>
    <w:tmpl w:val="BA8E62B6"/>
    <w:lvl w:ilvl="0" w:tplc="23361242">
      <w:start w:val="10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4B4C6C9D"/>
    <w:multiLevelType w:val="multilevel"/>
    <w:tmpl w:val="49BE9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910412"/>
    <w:multiLevelType w:val="multilevel"/>
    <w:tmpl w:val="BCA4831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2160"/>
      </w:pPr>
      <w:rPr>
        <w:rFonts w:hint="default"/>
      </w:rPr>
    </w:lvl>
  </w:abstractNum>
  <w:abstractNum w:abstractNumId="13">
    <w:nsid w:val="661E490F"/>
    <w:multiLevelType w:val="multilevel"/>
    <w:tmpl w:val="2D881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60076B"/>
    <w:multiLevelType w:val="multilevel"/>
    <w:tmpl w:val="8178728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2"/>
  </w:num>
  <w:num w:numId="10">
    <w:abstractNumId w:val="2"/>
  </w:num>
  <w:num w:numId="11">
    <w:abstractNumId w:val="9"/>
  </w:num>
  <w:num w:numId="12">
    <w:abstractNumId w:val="13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10A34"/>
    <w:rsid w:val="00037821"/>
    <w:rsid w:val="000A40E1"/>
    <w:rsid w:val="000E2FA8"/>
    <w:rsid w:val="00155125"/>
    <w:rsid w:val="0019454A"/>
    <w:rsid w:val="001E461A"/>
    <w:rsid w:val="00232157"/>
    <w:rsid w:val="00310A34"/>
    <w:rsid w:val="003320F6"/>
    <w:rsid w:val="00341F30"/>
    <w:rsid w:val="0036681B"/>
    <w:rsid w:val="0037405D"/>
    <w:rsid w:val="003F24A9"/>
    <w:rsid w:val="00411703"/>
    <w:rsid w:val="00474633"/>
    <w:rsid w:val="00476D3E"/>
    <w:rsid w:val="00493F46"/>
    <w:rsid w:val="004B5B59"/>
    <w:rsid w:val="005F356D"/>
    <w:rsid w:val="00615912"/>
    <w:rsid w:val="007261C4"/>
    <w:rsid w:val="0072632C"/>
    <w:rsid w:val="007568CD"/>
    <w:rsid w:val="0077222F"/>
    <w:rsid w:val="0080650A"/>
    <w:rsid w:val="0083718B"/>
    <w:rsid w:val="00847D1A"/>
    <w:rsid w:val="008B69DD"/>
    <w:rsid w:val="008E41C5"/>
    <w:rsid w:val="009733EC"/>
    <w:rsid w:val="009B5088"/>
    <w:rsid w:val="00B06CB3"/>
    <w:rsid w:val="00B303EE"/>
    <w:rsid w:val="00B46683"/>
    <w:rsid w:val="00B47C44"/>
    <w:rsid w:val="00BA08CC"/>
    <w:rsid w:val="00BF6514"/>
    <w:rsid w:val="00C02635"/>
    <w:rsid w:val="00C23C90"/>
    <w:rsid w:val="00C7517C"/>
    <w:rsid w:val="00C87E5B"/>
    <w:rsid w:val="00CE6E29"/>
    <w:rsid w:val="00CF70D1"/>
    <w:rsid w:val="00D13BD2"/>
    <w:rsid w:val="00D274A3"/>
    <w:rsid w:val="00D37D68"/>
    <w:rsid w:val="00DE33E6"/>
    <w:rsid w:val="00E70CB0"/>
    <w:rsid w:val="00F307E7"/>
    <w:rsid w:val="00F61FF6"/>
    <w:rsid w:val="00F76CA5"/>
    <w:rsid w:val="00F83D4A"/>
    <w:rsid w:val="00FA5366"/>
    <w:rsid w:val="00FB71F6"/>
    <w:rsid w:val="00FC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4"/>
      <w:szCs w:val="34"/>
    </w:rPr>
  </w:style>
  <w:style w:type="character" w:customStyle="1" w:styleId="2">
    <w:name w:val="Заголовок №2_"/>
    <w:basedOn w:val="a0"/>
    <w:link w:val="2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1">
    <w:name w:val="Заголовок №2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character" w:customStyle="1" w:styleId="22">
    <w:name w:val="Основной текст (2)_"/>
    <w:basedOn w:val="a0"/>
    <w:link w:val="23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480" w:after="300" w:line="307" w:lineRule="exact"/>
      <w:jc w:val="both"/>
    </w:pPr>
    <w:rPr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80" w:after="120" w:line="466" w:lineRule="exact"/>
      <w:jc w:val="center"/>
      <w:outlineLvl w:val="0"/>
    </w:pPr>
    <w:rPr>
      <w:rFonts w:ascii="Tahoma" w:eastAsia="Tahoma" w:hAnsi="Tahoma" w:cs="Tahoma"/>
      <w:b/>
      <w:bCs/>
      <w:spacing w:val="-10"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80" w:after="480" w:line="0" w:lineRule="atLeast"/>
      <w:outlineLvl w:val="1"/>
    </w:pPr>
    <w:rPr>
      <w:rFonts w:ascii="Tahoma" w:eastAsia="Tahoma" w:hAnsi="Tahoma" w:cs="Tahoma"/>
      <w:i/>
      <w:iCs/>
      <w:sz w:val="31"/>
      <w:szCs w:val="31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480" w:after="480" w:line="307" w:lineRule="exact"/>
    </w:pPr>
    <w:rPr>
      <w:b/>
      <w:bCs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7261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1C4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FC1F8A"/>
    <w:pPr>
      <w:ind w:left="720"/>
      <w:contextualSpacing/>
    </w:pPr>
  </w:style>
  <w:style w:type="table" w:styleId="a8">
    <w:name w:val="Table Grid"/>
    <w:basedOn w:val="a1"/>
    <w:uiPriority w:val="59"/>
    <w:rsid w:val="00BF6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D7317-4C24-4265-807D-3195D002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nikolaev</cp:lastModifiedBy>
  <cp:revision>7</cp:revision>
  <cp:lastPrinted>2016-07-29T05:59:00Z</cp:lastPrinted>
  <dcterms:created xsi:type="dcterms:W3CDTF">2016-07-29T05:58:00Z</dcterms:created>
  <dcterms:modified xsi:type="dcterms:W3CDTF">2016-08-02T05:24:00Z</dcterms:modified>
</cp:coreProperties>
</file>